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F845" w14:textId="77777777" w:rsidR="00AF1E67" w:rsidRPr="004260A9" w:rsidRDefault="00AF1E67" w:rsidP="00EA0FA1">
      <w:pPr>
        <w:pStyle w:val="Heading1"/>
      </w:pPr>
      <w:bookmarkStart w:id="0" w:name="_fbylaa16lsi2"/>
      <w:bookmarkEnd w:id="0"/>
      <w:r w:rsidRPr="004260A9">
        <w:t>Respond to Acas consultation as an individual</w:t>
      </w:r>
    </w:p>
    <w:p w14:paraId="6111691F" w14:textId="77777777" w:rsidR="00AF1E67" w:rsidRPr="00EA0FA1" w:rsidRDefault="00AF1E67" w:rsidP="00EA0FA1">
      <w:pPr>
        <w:pStyle w:val="Subtitle"/>
      </w:pPr>
      <w:bookmarkStart w:id="1" w:name="_v8t4wzo9ytp"/>
      <w:bookmarkEnd w:id="1"/>
      <w:r w:rsidRPr="00EA0FA1">
        <w:t>Acas consultation on the updated draft Code of Practice on time off for trade union duties and activities</w:t>
      </w:r>
    </w:p>
    <w:p w14:paraId="73FAC66A" w14:textId="77777777" w:rsidR="00AF1E67" w:rsidRPr="00AF1E67" w:rsidRDefault="00AF1E67" w:rsidP="00EA0FA1"/>
    <w:p w14:paraId="769ACFE2" w14:textId="77777777" w:rsidR="00AF1E67" w:rsidRPr="00AF1E67" w:rsidRDefault="00AF1E67" w:rsidP="00EA0FA1">
      <w:r w:rsidRPr="00AF1E67">
        <w:t xml:space="preserve">Use this document to respond to the Acas consultation, if you're not able to use the </w:t>
      </w:r>
      <w:hyperlink r:id="rId10">
        <w:r w:rsidRPr="00AF1E67">
          <w:rPr>
            <w:color w:val="1155CC"/>
            <w:u w:val="single"/>
          </w:rPr>
          <w:t>online response form</w:t>
        </w:r>
      </w:hyperlink>
      <w:r w:rsidRPr="00AF1E67">
        <w:t>.</w:t>
      </w:r>
    </w:p>
    <w:p w14:paraId="2C260937" w14:textId="77777777" w:rsidR="00AF1E67" w:rsidRPr="00AF1E67" w:rsidRDefault="00AF1E67" w:rsidP="00EA0FA1">
      <w:r w:rsidRPr="00AF1E67">
        <w:t xml:space="preserve">Please email your response to </w:t>
      </w:r>
      <w:hyperlink r:id="rId11">
        <w:r w:rsidRPr="00AF1E67">
          <w:rPr>
            <w:color w:val="1155CC"/>
            <w:u w:val="single"/>
          </w:rPr>
          <w:t>consultations@acas.org.uk</w:t>
        </w:r>
      </w:hyperlink>
    </w:p>
    <w:p w14:paraId="4A3C3D0D" w14:textId="77777777" w:rsidR="00AF1E67" w:rsidRPr="00AF1E67" w:rsidRDefault="00AF1E67" w:rsidP="00EA0FA1">
      <w:r w:rsidRPr="00AF1E67">
        <w:t>If you need to submit your response in another way, email us to request an alternative format.</w:t>
      </w:r>
    </w:p>
    <w:p w14:paraId="03FEECCD" w14:textId="77777777" w:rsidR="00AF1E67" w:rsidRDefault="00AF1E67" w:rsidP="00EA0FA1">
      <w:r w:rsidRPr="00AF1E67">
        <w:t>To make your submission as helpful as possible, please:</w:t>
      </w:r>
    </w:p>
    <w:p w14:paraId="6E5B0BF7" w14:textId="77777777" w:rsidR="004260A9" w:rsidRDefault="00AF1E67" w:rsidP="00EA0FA1">
      <w:pPr>
        <w:pStyle w:val="ListParagraph"/>
        <w:numPr>
          <w:ilvl w:val="0"/>
          <w:numId w:val="1"/>
        </w:numPr>
      </w:pPr>
      <w:r w:rsidRPr="004260A9">
        <w:t xml:space="preserve">read the </w:t>
      </w:r>
      <w:hyperlink r:id="rId12">
        <w:r w:rsidRPr="004260A9">
          <w:rPr>
            <w:color w:val="1155CC"/>
            <w:u w:val="single"/>
          </w:rPr>
          <w:t>consultation page</w:t>
        </w:r>
      </w:hyperlink>
      <w:r w:rsidRPr="004260A9">
        <w:t xml:space="preserve"> before responding</w:t>
      </w:r>
    </w:p>
    <w:p w14:paraId="459BFB73" w14:textId="77777777" w:rsidR="004260A9" w:rsidRDefault="00AF1E67" w:rsidP="00EA0FA1">
      <w:pPr>
        <w:pStyle w:val="ListParagraph"/>
        <w:numPr>
          <w:ilvl w:val="0"/>
          <w:numId w:val="1"/>
        </w:numPr>
      </w:pPr>
      <w:r w:rsidRPr="004260A9">
        <w:t xml:space="preserve">read the </w:t>
      </w:r>
      <w:hyperlink r:id="rId13">
        <w:r w:rsidRPr="004260A9">
          <w:rPr>
            <w:color w:val="1155CC"/>
            <w:u w:val="single"/>
          </w:rPr>
          <w:t>draft Code of Practice</w:t>
        </w:r>
      </w:hyperlink>
      <w:r w:rsidRPr="004260A9">
        <w:t xml:space="preserve"> before responding</w:t>
      </w:r>
    </w:p>
    <w:p w14:paraId="7590989F" w14:textId="77777777" w:rsidR="004260A9" w:rsidRDefault="00AF1E67" w:rsidP="00EA0FA1">
      <w:pPr>
        <w:pStyle w:val="ListParagraph"/>
        <w:numPr>
          <w:ilvl w:val="0"/>
          <w:numId w:val="1"/>
        </w:numPr>
      </w:pPr>
      <w:r w:rsidRPr="004260A9">
        <w:t>keep your response concise and to the point – we suggest a limit of 500 words for each open text question</w:t>
      </w:r>
    </w:p>
    <w:p w14:paraId="6AC54B16" w14:textId="473BEF57" w:rsidR="00AF1E67" w:rsidRPr="004260A9" w:rsidRDefault="00AF1E67" w:rsidP="00EA0FA1">
      <w:pPr>
        <w:pStyle w:val="ListParagraph"/>
        <w:numPr>
          <w:ilvl w:val="0"/>
          <w:numId w:val="1"/>
        </w:numPr>
      </w:pPr>
      <w:r w:rsidRPr="004260A9">
        <w:t>keep your response as plain text only</w:t>
      </w:r>
    </w:p>
    <w:p w14:paraId="2DDE7744" w14:textId="77777777" w:rsidR="00AF1E67" w:rsidRPr="00AF1E67" w:rsidRDefault="00AF1E67" w:rsidP="00EA0FA1">
      <w:r w:rsidRPr="00AF1E67">
        <w:t>Consultation closes: 5pm, Tuesday 17 March 2026</w:t>
      </w:r>
    </w:p>
    <w:p w14:paraId="4A923150" w14:textId="77777777" w:rsidR="00AF1E67" w:rsidRPr="00AF1E67" w:rsidRDefault="00AF1E67" w:rsidP="00EA0FA1"/>
    <w:p w14:paraId="657A9A15" w14:textId="77777777" w:rsidR="00AF1E67" w:rsidRPr="00AF1E67" w:rsidRDefault="00AF1E67" w:rsidP="00EA0FA1">
      <w:r w:rsidRPr="00AF1E67">
        <w:br w:type="page"/>
      </w:r>
    </w:p>
    <w:p w14:paraId="2B761788" w14:textId="77777777" w:rsidR="00AF1E67" w:rsidRPr="004260A9" w:rsidRDefault="00AF1E67" w:rsidP="00EA0FA1">
      <w:pPr>
        <w:pStyle w:val="Heading2"/>
      </w:pPr>
      <w:bookmarkStart w:id="2" w:name="_45z34ux3nmit"/>
      <w:bookmarkEnd w:id="2"/>
      <w:r w:rsidRPr="004260A9">
        <w:lastRenderedPageBreak/>
        <w:t xml:space="preserve">Your details </w:t>
      </w:r>
    </w:p>
    <w:p w14:paraId="6C719891" w14:textId="77777777" w:rsidR="00AF1E67" w:rsidRPr="00EA0FA1" w:rsidRDefault="00AF1E67" w:rsidP="00EA0FA1">
      <w:pPr>
        <w:rPr>
          <w:b/>
        </w:rPr>
      </w:pPr>
      <w:r w:rsidRPr="00EA0FA1">
        <w:rPr>
          <w:b/>
        </w:rPr>
        <w:t>Your name (required)</w:t>
      </w:r>
    </w:p>
    <w:tbl>
      <w:tblPr>
        <w:tblStyle w:val="TableGrid"/>
        <w:tblW w:w="0" w:type="auto"/>
        <w:tblLook w:val="06A0" w:firstRow="1" w:lastRow="0" w:firstColumn="1" w:lastColumn="0" w:noHBand="1" w:noVBand="1"/>
      </w:tblPr>
      <w:tblGrid>
        <w:gridCol w:w="9015"/>
      </w:tblGrid>
      <w:tr w:rsidR="00AF1E67" w:rsidRPr="00AF1E67" w14:paraId="0577DA07" w14:textId="77777777" w:rsidTr="00DF7F07">
        <w:trPr>
          <w:trHeight w:val="737"/>
        </w:trPr>
        <w:tc>
          <w:tcPr>
            <w:tcW w:w="9015" w:type="dxa"/>
          </w:tcPr>
          <w:p w14:paraId="5CF6DC8C" w14:textId="77777777" w:rsidR="00AF1E67" w:rsidRPr="00AF1E67" w:rsidRDefault="00AF1E67" w:rsidP="00EA0FA1"/>
        </w:tc>
      </w:tr>
    </w:tbl>
    <w:p w14:paraId="61F3F8FC" w14:textId="77777777" w:rsidR="00AF1E67" w:rsidRPr="00EA0FA1" w:rsidRDefault="00AF1E67" w:rsidP="00EA0FA1">
      <w:pPr>
        <w:rPr>
          <w:b/>
        </w:rPr>
      </w:pPr>
      <w:r w:rsidRPr="00EA0FA1">
        <w:rPr>
          <w:b/>
        </w:rPr>
        <w:t>Your email address (required)</w:t>
      </w:r>
    </w:p>
    <w:tbl>
      <w:tblPr>
        <w:tblStyle w:val="TableGrid"/>
        <w:tblW w:w="0" w:type="auto"/>
        <w:tblLook w:val="06A0" w:firstRow="1" w:lastRow="0" w:firstColumn="1" w:lastColumn="0" w:noHBand="1" w:noVBand="1"/>
      </w:tblPr>
      <w:tblGrid>
        <w:gridCol w:w="9015"/>
      </w:tblGrid>
      <w:tr w:rsidR="00AF1E67" w:rsidRPr="00AF1E67" w14:paraId="125ABBA2" w14:textId="77777777" w:rsidTr="00DF7F07">
        <w:trPr>
          <w:trHeight w:val="737"/>
        </w:trPr>
        <w:tc>
          <w:tcPr>
            <w:tcW w:w="9015" w:type="dxa"/>
          </w:tcPr>
          <w:p w14:paraId="67A3CF75" w14:textId="77777777" w:rsidR="00AF1E67" w:rsidRPr="00AF1E67" w:rsidRDefault="00AF1E67" w:rsidP="00EA0FA1"/>
        </w:tc>
      </w:tr>
    </w:tbl>
    <w:p w14:paraId="62C461BB" w14:textId="77777777" w:rsidR="00AF1E67" w:rsidRPr="00EA0FA1" w:rsidRDefault="00AF1E67" w:rsidP="00EA0FA1">
      <w:pPr>
        <w:rPr>
          <w:b/>
        </w:rPr>
      </w:pPr>
      <w:r w:rsidRPr="00EA0FA1">
        <w:rPr>
          <w:b/>
        </w:rPr>
        <w:t>Which of the following best describes your perspective? (required)</w:t>
      </w:r>
    </w:p>
    <w:p w14:paraId="6949E3E8" w14:textId="77777777" w:rsidR="004260A9" w:rsidRDefault="00AF1E67" w:rsidP="00EA0FA1">
      <w:pPr>
        <w:pStyle w:val="ListParagraph"/>
        <w:numPr>
          <w:ilvl w:val="0"/>
          <w:numId w:val="2"/>
        </w:numPr>
      </w:pPr>
      <w:r w:rsidRPr="004260A9">
        <w:t>An individual sharing my personal views and experience</w:t>
      </w:r>
    </w:p>
    <w:p w14:paraId="6559CF06" w14:textId="77777777" w:rsidR="004260A9" w:rsidRDefault="00AF1E67" w:rsidP="00EA0FA1">
      <w:pPr>
        <w:pStyle w:val="ListParagraph"/>
        <w:numPr>
          <w:ilvl w:val="0"/>
          <w:numId w:val="2"/>
        </w:numPr>
      </w:pPr>
      <w:r w:rsidRPr="004260A9">
        <w:t>An individual sharing my views as a trade union official, trade union representative or worker representative</w:t>
      </w:r>
    </w:p>
    <w:p w14:paraId="606C8919" w14:textId="4167FE8F" w:rsidR="00AF1E67" w:rsidRPr="004260A9" w:rsidRDefault="00AF1E67" w:rsidP="00EA0FA1">
      <w:pPr>
        <w:pStyle w:val="ListParagraph"/>
        <w:numPr>
          <w:ilvl w:val="0"/>
          <w:numId w:val="2"/>
        </w:numPr>
      </w:pPr>
      <w:r w:rsidRPr="004260A9">
        <w:t>An individual sharing another kind of professional view, for example HR or legal professional</w:t>
      </w:r>
    </w:p>
    <w:p w14:paraId="3ED464AA" w14:textId="77777777" w:rsidR="00AF1E67" w:rsidRPr="00AF1E67" w:rsidRDefault="00AF1E67" w:rsidP="00EA0FA1">
      <w:pPr>
        <w:pStyle w:val="Heading2"/>
      </w:pPr>
      <w:bookmarkStart w:id="3" w:name="_g4ujl52fguk" w:colFirst="0" w:colLast="0"/>
      <w:bookmarkEnd w:id="3"/>
      <w:r w:rsidRPr="00AF1E67">
        <w:t>About you</w:t>
      </w:r>
    </w:p>
    <w:p w14:paraId="7526ACC4" w14:textId="77777777" w:rsidR="00AF1E67" w:rsidRPr="00AF1E67" w:rsidRDefault="00AF1E67" w:rsidP="00EA0FA1">
      <w:r w:rsidRPr="00AF1E67">
        <w:t xml:space="preserve">To </w:t>
      </w:r>
      <w:r w:rsidRPr="00EA0FA1">
        <w:t>understand</w:t>
      </w:r>
      <w:r w:rsidRPr="00AF1E67">
        <w:t xml:space="preserve"> the views and experiences of certain groups, we'd like to ask some additional questions about your personal characteristics.</w:t>
      </w:r>
    </w:p>
    <w:p w14:paraId="67BEC154" w14:textId="77777777" w:rsidR="00AF1E67" w:rsidRPr="00AF1E67" w:rsidRDefault="00AF1E67" w:rsidP="00EA0FA1">
      <w:r w:rsidRPr="00AF1E67">
        <w:t>This will enable us to group your responses with responses from people who share the same characteristics. You will not be personally identifiable in our analysis and any results we publish.</w:t>
      </w:r>
    </w:p>
    <w:p w14:paraId="1C0BA389" w14:textId="77777777" w:rsidR="00AF1E67" w:rsidRPr="00AF1E67" w:rsidRDefault="00AF1E67" w:rsidP="00EA0FA1">
      <w:r w:rsidRPr="00AF1E67">
        <w:t>If you are answering on behalf of someone else, please enter information for that person.</w:t>
      </w:r>
    </w:p>
    <w:p w14:paraId="058D8774" w14:textId="77777777" w:rsidR="00AF1E67" w:rsidRPr="004260A9" w:rsidRDefault="00AF1E67" w:rsidP="00EA0FA1">
      <w:pPr>
        <w:pStyle w:val="Heading3"/>
      </w:pPr>
      <w:bookmarkStart w:id="4" w:name="_hh1y08n8mlgp"/>
      <w:bookmarkEnd w:id="4"/>
      <w:r w:rsidRPr="004260A9">
        <w:t>Age</w:t>
      </w:r>
    </w:p>
    <w:p w14:paraId="219227F6" w14:textId="77777777" w:rsidR="00AF1E67" w:rsidRPr="00EA0FA1" w:rsidRDefault="00AF1E67" w:rsidP="00EA0FA1">
      <w:pPr>
        <w:rPr>
          <w:b/>
        </w:rPr>
      </w:pPr>
      <w:r w:rsidRPr="00EA0FA1">
        <w:rPr>
          <w:b/>
        </w:rPr>
        <w:t>What is your age? (optional)</w:t>
      </w:r>
    </w:p>
    <w:p w14:paraId="63D5B15F" w14:textId="77777777" w:rsidR="004260A9" w:rsidRPr="004260A9" w:rsidRDefault="00AF1E67" w:rsidP="00EA0FA1">
      <w:pPr>
        <w:pStyle w:val="ListParagraph"/>
        <w:numPr>
          <w:ilvl w:val="0"/>
          <w:numId w:val="3"/>
        </w:numPr>
      </w:pPr>
      <w:r w:rsidRPr="004260A9">
        <w:t>16 to 24</w:t>
      </w:r>
    </w:p>
    <w:p w14:paraId="25BBEA67" w14:textId="77777777" w:rsidR="004260A9" w:rsidRPr="004260A9" w:rsidRDefault="00AF1E67" w:rsidP="00EA0FA1">
      <w:pPr>
        <w:pStyle w:val="ListParagraph"/>
        <w:numPr>
          <w:ilvl w:val="0"/>
          <w:numId w:val="3"/>
        </w:numPr>
      </w:pPr>
      <w:r w:rsidRPr="004260A9">
        <w:t>25 to 34</w:t>
      </w:r>
    </w:p>
    <w:p w14:paraId="1E0B09F1" w14:textId="77777777" w:rsidR="004260A9" w:rsidRPr="004260A9" w:rsidRDefault="00AF1E67" w:rsidP="00EA0FA1">
      <w:pPr>
        <w:pStyle w:val="ListParagraph"/>
        <w:numPr>
          <w:ilvl w:val="0"/>
          <w:numId w:val="3"/>
        </w:numPr>
      </w:pPr>
      <w:r w:rsidRPr="004260A9">
        <w:t>35 to 44</w:t>
      </w:r>
    </w:p>
    <w:p w14:paraId="0BF0D397" w14:textId="77777777" w:rsidR="004260A9" w:rsidRPr="004260A9" w:rsidRDefault="00AF1E67" w:rsidP="00EA0FA1">
      <w:pPr>
        <w:pStyle w:val="ListParagraph"/>
        <w:numPr>
          <w:ilvl w:val="0"/>
          <w:numId w:val="3"/>
        </w:numPr>
      </w:pPr>
      <w:r w:rsidRPr="004260A9">
        <w:lastRenderedPageBreak/>
        <w:t>45 to 54</w:t>
      </w:r>
    </w:p>
    <w:p w14:paraId="33A33F94" w14:textId="77777777" w:rsidR="004260A9" w:rsidRPr="004260A9" w:rsidRDefault="00AF1E67" w:rsidP="00EA0FA1">
      <w:pPr>
        <w:pStyle w:val="ListParagraph"/>
        <w:numPr>
          <w:ilvl w:val="0"/>
          <w:numId w:val="3"/>
        </w:numPr>
      </w:pPr>
      <w:r w:rsidRPr="004260A9">
        <w:t>55 to 64</w:t>
      </w:r>
    </w:p>
    <w:p w14:paraId="0067E65C" w14:textId="77777777" w:rsidR="004260A9" w:rsidRPr="004260A9" w:rsidRDefault="00AF1E67" w:rsidP="00EA0FA1">
      <w:pPr>
        <w:pStyle w:val="ListParagraph"/>
        <w:numPr>
          <w:ilvl w:val="0"/>
          <w:numId w:val="3"/>
        </w:numPr>
      </w:pPr>
      <w:r w:rsidRPr="004260A9">
        <w:t>65 to 74</w:t>
      </w:r>
    </w:p>
    <w:p w14:paraId="28DB8CC9" w14:textId="77777777" w:rsidR="004260A9" w:rsidRPr="004260A9" w:rsidRDefault="00AF1E67" w:rsidP="00EA0FA1">
      <w:pPr>
        <w:pStyle w:val="ListParagraph"/>
        <w:numPr>
          <w:ilvl w:val="0"/>
          <w:numId w:val="3"/>
        </w:numPr>
      </w:pPr>
      <w:r w:rsidRPr="004260A9">
        <w:t>75 or above</w:t>
      </w:r>
    </w:p>
    <w:p w14:paraId="6B5AD2E2" w14:textId="09B4CEF2" w:rsidR="00AF1E67" w:rsidRPr="004260A9" w:rsidRDefault="00AF1E67" w:rsidP="00EA0FA1">
      <w:pPr>
        <w:pStyle w:val="ListParagraph"/>
        <w:numPr>
          <w:ilvl w:val="0"/>
          <w:numId w:val="3"/>
        </w:numPr>
      </w:pPr>
      <w:r w:rsidRPr="004260A9">
        <w:t>Prefer not to say</w:t>
      </w:r>
    </w:p>
    <w:p w14:paraId="16591892" w14:textId="77777777" w:rsidR="00AF1E67" w:rsidRPr="00AF1E67" w:rsidRDefault="00AF1E67" w:rsidP="00EA0FA1">
      <w:pPr>
        <w:pStyle w:val="Heading3"/>
      </w:pPr>
      <w:bookmarkStart w:id="5" w:name="_ylwseuwp00xs" w:colFirst="0" w:colLast="0"/>
      <w:bookmarkEnd w:id="5"/>
      <w:r w:rsidRPr="00AF1E67">
        <w:t>Sex</w:t>
      </w:r>
    </w:p>
    <w:p w14:paraId="7310653D" w14:textId="77777777" w:rsidR="00AF1E67" w:rsidRPr="00EA0FA1" w:rsidRDefault="00AF1E67" w:rsidP="00EA0FA1">
      <w:pPr>
        <w:rPr>
          <w:b/>
        </w:rPr>
      </w:pPr>
      <w:r w:rsidRPr="00EA0FA1">
        <w:rPr>
          <w:b/>
        </w:rPr>
        <w:t>What is your sex? (optional)</w:t>
      </w:r>
    </w:p>
    <w:p w14:paraId="19826F4D" w14:textId="77777777" w:rsidR="004260A9" w:rsidRPr="004260A9" w:rsidRDefault="00AF1E67" w:rsidP="00EA0FA1">
      <w:pPr>
        <w:pStyle w:val="ListParagraph"/>
        <w:numPr>
          <w:ilvl w:val="0"/>
          <w:numId w:val="4"/>
        </w:numPr>
      </w:pPr>
      <w:r w:rsidRPr="004260A9">
        <w:t>Female</w:t>
      </w:r>
    </w:p>
    <w:p w14:paraId="48E6E2CC" w14:textId="77777777" w:rsidR="004260A9" w:rsidRPr="004260A9" w:rsidRDefault="00AF1E67" w:rsidP="00EA0FA1">
      <w:pPr>
        <w:pStyle w:val="ListParagraph"/>
        <w:numPr>
          <w:ilvl w:val="0"/>
          <w:numId w:val="4"/>
        </w:numPr>
      </w:pPr>
      <w:r w:rsidRPr="004260A9">
        <w:t>Male</w:t>
      </w:r>
    </w:p>
    <w:p w14:paraId="3BB8202F" w14:textId="1BBA56FB" w:rsidR="004260A9" w:rsidRPr="004260A9" w:rsidRDefault="00AF1E67" w:rsidP="00EA0FA1">
      <w:pPr>
        <w:pStyle w:val="ListParagraph"/>
        <w:numPr>
          <w:ilvl w:val="0"/>
          <w:numId w:val="4"/>
        </w:numPr>
      </w:pPr>
      <w:r w:rsidRPr="004260A9">
        <w:t>Prefer not to say</w:t>
      </w:r>
    </w:p>
    <w:p w14:paraId="21B789B6" w14:textId="2DFB2E63" w:rsidR="004260A9" w:rsidRPr="00EA0FA1" w:rsidRDefault="00AF1E67" w:rsidP="00EA0FA1">
      <w:pPr>
        <w:rPr>
          <w:b/>
        </w:rPr>
      </w:pPr>
      <w:r w:rsidRPr="00EA0FA1">
        <w:rPr>
          <w:b/>
        </w:rPr>
        <w:t>Is the gender you identify with the same as your sex registered at birth? (optional)</w:t>
      </w:r>
    </w:p>
    <w:p w14:paraId="6D231703" w14:textId="77777777" w:rsidR="004260A9" w:rsidRPr="004260A9" w:rsidRDefault="00AF1E67" w:rsidP="00EA0FA1">
      <w:pPr>
        <w:pStyle w:val="ListParagraph"/>
        <w:numPr>
          <w:ilvl w:val="0"/>
          <w:numId w:val="5"/>
        </w:numPr>
      </w:pPr>
      <w:r w:rsidRPr="004260A9">
        <w:t>Yes</w:t>
      </w:r>
    </w:p>
    <w:p w14:paraId="5C957C8D" w14:textId="77777777" w:rsidR="004260A9" w:rsidRPr="004260A9" w:rsidRDefault="00AF1E67" w:rsidP="00EA0FA1">
      <w:pPr>
        <w:pStyle w:val="ListParagraph"/>
        <w:numPr>
          <w:ilvl w:val="0"/>
          <w:numId w:val="5"/>
        </w:numPr>
      </w:pPr>
      <w:r w:rsidRPr="004260A9">
        <w:t>No</w:t>
      </w:r>
    </w:p>
    <w:p w14:paraId="0C2C2D80" w14:textId="55BF5FBD" w:rsidR="004260A9" w:rsidRDefault="00AF1E67" w:rsidP="00EA0FA1">
      <w:pPr>
        <w:pStyle w:val="ListParagraph"/>
        <w:numPr>
          <w:ilvl w:val="0"/>
          <w:numId w:val="5"/>
        </w:numPr>
      </w:pPr>
      <w:r w:rsidRPr="004260A9">
        <w:t>Prefer not to say</w:t>
      </w:r>
    </w:p>
    <w:p w14:paraId="097E7CBA" w14:textId="77777777" w:rsidR="00AF1E67" w:rsidRPr="00EA0FA1" w:rsidRDefault="00AF1E67" w:rsidP="00EA0FA1">
      <w:pPr>
        <w:rPr>
          <w:b/>
        </w:rPr>
      </w:pPr>
      <w:r w:rsidRPr="00EA0FA1">
        <w:rPr>
          <w:b/>
        </w:rPr>
        <w:t>If you selected No:</w:t>
      </w:r>
    </w:p>
    <w:p w14:paraId="5483A617" w14:textId="77777777" w:rsidR="00AF1E67" w:rsidRPr="00AF1E67" w:rsidRDefault="00AF1E67" w:rsidP="00EA0FA1">
      <w:r w:rsidRPr="00AF1E67">
        <w:t>Please enter your gender identity (optional):</w:t>
      </w:r>
    </w:p>
    <w:tbl>
      <w:tblPr>
        <w:tblStyle w:val="TableGrid"/>
        <w:tblW w:w="0" w:type="auto"/>
        <w:tblLook w:val="04A0" w:firstRow="1" w:lastRow="0" w:firstColumn="1" w:lastColumn="0" w:noHBand="0" w:noVBand="1"/>
      </w:tblPr>
      <w:tblGrid>
        <w:gridCol w:w="9019"/>
      </w:tblGrid>
      <w:tr w:rsidR="00AF1E67" w:rsidRPr="00AF1E67" w14:paraId="41672B05" w14:textId="77777777" w:rsidTr="00DF7F07">
        <w:trPr>
          <w:trHeight w:val="737"/>
        </w:trPr>
        <w:tc>
          <w:tcPr>
            <w:tcW w:w="9019" w:type="dxa"/>
          </w:tcPr>
          <w:p w14:paraId="598794E0" w14:textId="77777777" w:rsidR="00AF1E67" w:rsidRPr="00AF1E67" w:rsidRDefault="00AF1E67" w:rsidP="00EA0FA1"/>
        </w:tc>
      </w:tr>
    </w:tbl>
    <w:p w14:paraId="2DEA29E5" w14:textId="77777777" w:rsidR="00AF1E67" w:rsidRPr="00AF1E67" w:rsidRDefault="00AF1E67" w:rsidP="00EA0FA1">
      <w:pPr>
        <w:pStyle w:val="Heading3"/>
      </w:pPr>
      <w:bookmarkStart w:id="6" w:name="_et5aqlzb0hg" w:colFirst="0" w:colLast="0"/>
      <w:bookmarkEnd w:id="6"/>
      <w:r w:rsidRPr="00AF1E67">
        <w:t>Where you live</w:t>
      </w:r>
    </w:p>
    <w:p w14:paraId="0E0510F0" w14:textId="77777777" w:rsidR="004260A9" w:rsidRPr="00EA0FA1" w:rsidRDefault="00AF1E67" w:rsidP="00EA0FA1">
      <w:pPr>
        <w:rPr>
          <w:b/>
        </w:rPr>
      </w:pPr>
      <w:r w:rsidRPr="00EA0FA1">
        <w:rPr>
          <w:b/>
        </w:rPr>
        <w:t>Where do you live? (optional)</w:t>
      </w:r>
    </w:p>
    <w:p w14:paraId="5A048F40" w14:textId="77777777" w:rsidR="004260A9" w:rsidRPr="004260A9" w:rsidRDefault="00AF1E67" w:rsidP="00EA0FA1">
      <w:pPr>
        <w:pStyle w:val="ListParagraph"/>
        <w:numPr>
          <w:ilvl w:val="0"/>
          <w:numId w:val="6"/>
        </w:numPr>
        <w:rPr>
          <w:b/>
          <w:bCs/>
        </w:rPr>
      </w:pPr>
      <w:r w:rsidRPr="004260A9">
        <w:t>England</w:t>
      </w:r>
    </w:p>
    <w:p w14:paraId="5CA68580" w14:textId="77777777" w:rsidR="004260A9" w:rsidRPr="004260A9" w:rsidRDefault="00AF1E67" w:rsidP="00EA0FA1">
      <w:pPr>
        <w:pStyle w:val="ListParagraph"/>
        <w:numPr>
          <w:ilvl w:val="0"/>
          <w:numId w:val="6"/>
        </w:numPr>
        <w:rPr>
          <w:b/>
          <w:bCs/>
        </w:rPr>
      </w:pPr>
      <w:r w:rsidRPr="004260A9">
        <w:t>Scotland</w:t>
      </w:r>
    </w:p>
    <w:p w14:paraId="5532BD79" w14:textId="77777777" w:rsidR="004260A9" w:rsidRPr="004260A9" w:rsidRDefault="00AF1E67" w:rsidP="00EA0FA1">
      <w:pPr>
        <w:pStyle w:val="ListParagraph"/>
        <w:numPr>
          <w:ilvl w:val="0"/>
          <w:numId w:val="6"/>
        </w:numPr>
        <w:rPr>
          <w:b/>
          <w:bCs/>
        </w:rPr>
      </w:pPr>
      <w:r w:rsidRPr="004260A9">
        <w:t>Wales</w:t>
      </w:r>
    </w:p>
    <w:p w14:paraId="1A53A0D8" w14:textId="77777777" w:rsidR="004260A9" w:rsidRPr="004260A9" w:rsidRDefault="00AF1E67" w:rsidP="00EA0FA1">
      <w:pPr>
        <w:pStyle w:val="ListParagraph"/>
        <w:numPr>
          <w:ilvl w:val="0"/>
          <w:numId w:val="6"/>
        </w:numPr>
        <w:rPr>
          <w:b/>
          <w:bCs/>
        </w:rPr>
      </w:pPr>
      <w:r w:rsidRPr="004260A9">
        <w:t>Northern Ireland</w:t>
      </w:r>
    </w:p>
    <w:p w14:paraId="7C519C1C" w14:textId="154E38D7" w:rsidR="00AF1E67" w:rsidRPr="004260A9" w:rsidRDefault="00AF1E67" w:rsidP="00EA0FA1">
      <w:pPr>
        <w:pStyle w:val="ListParagraph"/>
        <w:numPr>
          <w:ilvl w:val="0"/>
          <w:numId w:val="6"/>
        </w:numPr>
        <w:rPr>
          <w:b/>
          <w:bCs/>
        </w:rPr>
      </w:pPr>
      <w:r w:rsidRPr="004260A9">
        <w:t>Outside the UK</w:t>
      </w:r>
    </w:p>
    <w:p w14:paraId="61DEE989" w14:textId="77777777" w:rsidR="00AF1E67" w:rsidRPr="00AF1E67" w:rsidRDefault="00AF1E67" w:rsidP="00EA0FA1">
      <w:pPr>
        <w:pStyle w:val="Heading3"/>
      </w:pPr>
      <w:bookmarkStart w:id="7" w:name="_cg1gj11ypdxc" w:colFirst="0" w:colLast="0"/>
      <w:bookmarkEnd w:id="7"/>
      <w:r w:rsidRPr="00AF1E67">
        <w:t>Ethnic group</w:t>
      </w:r>
    </w:p>
    <w:p w14:paraId="3FB22747" w14:textId="77777777" w:rsidR="00AF1E67" w:rsidRPr="00EA0FA1" w:rsidRDefault="00AF1E67" w:rsidP="00EA0FA1">
      <w:pPr>
        <w:rPr>
          <w:b/>
        </w:rPr>
      </w:pPr>
      <w:r w:rsidRPr="00EA0FA1">
        <w:rPr>
          <w:b/>
        </w:rPr>
        <w:t>What is your ethnic group? (optional)</w:t>
      </w:r>
    </w:p>
    <w:p w14:paraId="529F66C8" w14:textId="77777777" w:rsidR="004260A9" w:rsidRPr="004260A9" w:rsidRDefault="004260A9" w:rsidP="00EA0FA1">
      <w:pPr>
        <w:pStyle w:val="ListParagraph"/>
        <w:numPr>
          <w:ilvl w:val="0"/>
          <w:numId w:val="7"/>
        </w:numPr>
      </w:pPr>
      <w:r w:rsidRPr="004260A9">
        <w:t>W</w:t>
      </w:r>
      <w:r w:rsidR="00AF1E67" w:rsidRPr="004260A9">
        <w:t>hite</w:t>
      </w:r>
    </w:p>
    <w:p w14:paraId="5342D26E" w14:textId="77777777" w:rsidR="004260A9" w:rsidRPr="004260A9" w:rsidRDefault="00AF1E67" w:rsidP="00EA0FA1">
      <w:pPr>
        <w:pStyle w:val="ListParagraph"/>
        <w:numPr>
          <w:ilvl w:val="0"/>
          <w:numId w:val="7"/>
        </w:numPr>
      </w:pPr>
      <w:r w:rsidRPr="004260A9">
        <w:t>Mixed or Multiple ethnic groups</w:t>
      </w:r>
    </w:p>
    <w:p w14:paraId="6E3CACE6" w14:textId="77777777" w:rsidR="004260A9" w:rsidRPr="004260A9" w:rsidRDefault="00AF1E67" w:rsidP="00EA0FA1">
      <w:pPr>
        <w:pStyle w:val="ListParagraph"/>
        <w:numPr>
          <w:ilvl w:val="0"/>
          <w:numId w:val="7"/>
        </w:numPr>
      </w:pPr>
      <w:r w:rsidRPr="004260A9">
        <w:lastRenderedPageBreak/>
        <w:t>Asian or Asian British</w:t>
      </w:r>
    </w:p>
    <w:p w14:paraId="62170875" w14:textId="77777777" w:rsidR="004260A9" w:rsidRPr="004260A9" w:rsidRDefault="00AF1E67" w:rsidP="00EA0FA1">
      <w:pPr>
        <w:pStyle w:val="ListParagraph"/>
        <w:numPr>
          <w:ilvl w:val="0"/>
          <w:numId w:val="7"/>
        </w:numPr>
      </w:pPr>
      <w:r w:rsidRPr="004260A9">
        <w:t>Black, Black British, Caribbean or African</w:t>
      </w:r>
    </w:p>
    <w:p w14:paraId="7034E641" w14:textId="77777777" w:rsidR="004260A9" w:rsidRPr="004260A9" w:rsidRDefault="004260A9" w:rsidP="00EA0FA1">
      <w:pPr>
        <w:pStyle w:val="ListParagraph"/>
        <w:numPr>
          <w:ilvl w:val="0"/>
          <w:numId w:val="7"/>
        </w:numPr>
      </w:pPr>
      <w:r w:rsidRPr="004260A9">
        <w:t>Other ethnic group</w:t>
      </w:r>
    </w:p>
    <w:p w14:paraId="36C21101" w14:textId="2CE34671" w:rsidR="004260A9" w:rsidRPr="004260A9" w:rsidRDefault="00AF1E67" w:rsidP="00EA0FA1">
      <w:pPr>
        <w:pStyle w:val="ListParagraph"/>
        <w:numPr>
          <w:ilvl w:val="0"/>
          <w:numId w:val="7"/>
        </w:numPr>
      </w:pPr>
      <w:r w:rsidRPr="004260A9">
        <w:t>Prefer not to say</w:t>
      </w:r>
    </w:p>
    <w:p w14:paraId="67F7B0D2" w14:textId="56BD49B9" w:rsidR="00AF1E67" w:rsidRPr="00EA0FA1" w:rsidRDefault="00AF1E67" w:rsidP="00EA0FA1">
      <w:pPr>
        <w:rPr>
          <w:b/>
        </w:rPr>
      </w:pPr>
      <w:r w:rsidRPr="00EA0FA1">
        <w:rPr>
          <w:b/>
        </w:rPr>
        <w:t>If you selected White:</w:t>
      </w:r>
    </w:p>
    <w:p w14:paraId="06F74905" w14:textId="77777777" w:rsidR="004260A9" w:rsidRDefault="00AF1E67" w:rsidP="00EA0FA1">
      <w:r w:rsidRPr="00AF1E67">
        <w:t>Which of the following best describes your White ethnic group or background? (optional)</w:t>
      </w:r>
    </w:p>
    <w:p w14:paraId="72B24D55" w14:textId="77777777" w:rsidR="004260A9" w:rsidRPr="004260A9" w:rsidRDefault="00AF1E67" w:rsidP="00EA0FA1">
      <w:pPr>
        <w:pStyle w:val="ListParagraph"/>
        <w:numPr>
          <w:ilvl w:val="0"/>
          <w:numId w:val="8"/>
        </w:numPr>
      </w:pPr>
      <w:r w:rsidRPr="004260A9">
        <w:t xml:space="preserve">English, Welsh, Scottish, Northern Irish or British </w:t>
      </w:r>
    </w:p>
    <w:p w14:paraId="0E8A8BDA" w14:textId="77777777" w:rsidR="004260A9" w:rsidRPr="004260A9" w:rsidRDefault="00AF1E67" w:rsidP="00EA0FA1">
      <w:pPr>
        <w:pStyle w:val="ListParagraph"/>
        <w:numPr>
          <w:ilvl w:val="0"/>
          <w:numId w:val="8"/>
        </w:numPr>
      </w:pPr>
      <w:r w:rsidRPr="004260A9">
        <w:t xml:space="preserve">Irish </w:t>
      </w:r>
    </w:p>
    <w:p w14:paraId="37A35606" w14:textId="77777777" w:rsidR="004260A9" w:rsidRPr="004260A9" w:rsidRDefault="00AF1E67" w:rsidP="00EA0FA1">
      <w:pPr>
        <w:pStyle w:val="ListParagraph"/>
        <w:numPr>
          <w:ilvl w:val="0"/>
          <w:numId w:val="8"/>
        </w:numPr>
      </w:pPr>
      <w:r w:rsidRPr="004260A9">
        <w:t xml:space="preserve">Gypsy or Irish Traveller </w:t>
      </w:r>
    </w:p>
    <w:p w14:paraId="2286C83A" w14:textId="77777777" w:rsidR="004260A9" w:rsidRPr="004260A9" w:rsidRDefault="00AF1E67" w:rsidP="00EA0FA1">
      <w:pPr>
        <w:pStyle w:val="ListParagraph"/>
        <w:numPr>
          <w:ilvl w:val="0"/>
          <w:numId w:val="8"/>
        </w:numPr>
      </w:pPr>
      <w:r w:rsidRPr="004260A9">
        <w:t xml:space="preserve">Roma </w:t>
      </w:r>
    </w:p>
    <w:p w14:paraId="37DA2EB0" w14:textId="77777777" w:rsidR="004260A9" w:rsidRPr="004260A9" w:rsidRDefault="00AF1E67" w:rsidP="00EA0FA1">
      <w:pPr>
        <w:pStyle w:val="ListParagraph"/>
        <w:numPr>
          <w:ilvl w:val="0"/>
          <w:numId w:val="8"/>
        </w:numPr>
      </w:pPr>
      <w:r w:rsidRPr="004260A9">
        <w:t>Any other White background</w:t>
      </w:r>
      <w:r w:rsidR="004260A9" w:rsidRPr="004260A9">
        <w:t>. Please describe: ____________</w:t>
      </w:r>
    </w:p>
    <w:p w14:paraId="6C9F0878" w14:textId="483DE1C4" w:rsidR="00AF1E67" w:rsidRPr="004260A9" w:rsidRDefault="00AF1E67" w:rsidP="00EA0FA1">
      <w:pPr>
        <w:pStyle w:val="ListParagraph"/>
        <w:numPr>
          <w:ilvl w:val="0"/>
          <w:numId w:val="8"/>
        </w:numPr>
      </w:pPr>
      <w:r w:rsidRPr="004260A9">
        <w:t>Prefer not to say</w:t>
      </w:r>
    </w:p>
    <w:p w14:paraId="36E762E8" w14:textId="77777777" w:rsidR="00EA0FA1" w:rsidRPr="00EA0FA1" w:rsidRDefault="00AF1E67" w:rsidP="00EA0FA1">
      <w:pPr>
        <w:rPr>
          <w:b/>
        </w:rPr>
      </w:pPr>
      <w:r w:rsidRPr="00EA0FA1">
        <w:rPr>
          <w:b/>
        </w:rPr>
        <w:t>If you selected Mixed or Multiple ethnic groups:</w:t>
      </w:r>
    </w:p>
    <w:p w14:paraId="7A988B61" w14:textId="17DDE5B3" w:rsidR="004260A9" w:rsidRDefault="00AF1E67" w:rsidP="00EA0FA1">
      <w:r w:rsidRPr="00AF1E67">
        <w:t>Which of the following best describes your Mixed or Multiple ethnic group or background? (optional)</w:t>
      </w:r>
    </w:p>
    <w:p w14:paraId="1F5A2E7D" w14:textId="77777777" w:rsidR="004260A9" w:rsidRPr="004260A9" w:rsidRDefault="00AF1E67" w:rsidP="00EA0FA1">
      <w:pPr>
        <w:pStyle w:val="ListParagraph"/>
        <w:numPr>
          <w:ilvl w:val="0"/>
          <w:numId w:val="9"/>
        </w:numPr>
      </w:pPr>
      <w:r w:rsidRPr="004260A9">
        <w:t xml:space="preserve">White and Black Caribbean </w:t>
      </w:r>
    </w:p>
    <w:p w14:paraId="33AFF5EB" w14:textId="77777777" w:rsidR="004260A9" w:rsidRPr="004260A9" w:rsidRDefault="00AF1E67" w:rsidP="00EA0FA1">
      <w:pPr>
        <w:pStyle w:val="ListParagraph"/>
        <w:numPr>
          <w:ilvl w:val="0"/>
          <w:numId w:val="9"/>
        </w:numPr>
      </w:pPr>
      <w:r w:rsidRPr="004260A9">
        <w:t xml:space="preserve">White and Black African </w:t>
      </w:r>
    </w:p>
    <w:p w14:paraId="1AB6C538" w14:textId="77777777" w:rsidR="004260A9" w:rsidRPr="004260A9" w:rsidRDefault="00AF1E67" w:rsidP="00EA0FA1">
      <w:pPr>
        <w:pStyle w:val="ListParagraph"/>
        <w:numPr>
          <w:ilvl w:val="0"/>
          <w:numId w:val="9"/>
        </w:numPr>
      </w:pPr>
      <w:r w:rsidRPr="004260A9">
        <w:t xml:space="preserve">White and Asian </w:t>
      </w:r>
    </w:p>
    <w:p w14:paraId="7747CDA8" w14:textId="77777777" w:rsidR="004260A9" w:rsidRPr="004260A9" w:rsidRDefault="00AF1E67" w:rsidP="00EA0FA1">
      <w:pPr>
        <w:pStyle w:val="ListParagraph"/>
        <w:numPr>
          <w:ilvl w:val="0"/>
          <w:numId w:val="9"/>
        </w:numPr>
      </w:pPr>
      <w:r w:rsidRPr="004260A9">
        <w:t xml:space="preserve">Any other Mixed or Multiple ethnic background. Please describe: ____________ </w:t>
      </w:r>
    </w:p>
    <w:p w14:paraId="1F1ABD62" w14:textId="18A9ACD4" w:rsidR="00AF1E67" w:rsidRPr="004260A9" w:rsidRDefault="00AF1E67" w:rsidP="00EA0FA1">
      <w:pPr>
        <w:pStyle w:val="ListParagraph"/>
        <w:numPr>
          <w:ilvl w:val="0"/>
          <w:numId w:val="9"/>
        </w:numPr>
      </w:pPr>
      <w:r w:rsidRPr="004260A9">
        <w:t>Prefer not to say</w:t>
      </w:r>
    </w:p>
    <w:p w14:paraId="400E6885" w14:textId="77777777" w:rsidR="00EA0FA1" w:rsidRPr="00EA0FA1" w:rsidRDefault="00AF1E67" w:rsidP="00EA0FA1">
      <w:pPr>
        <w:rPr>
          <w:b/>
        </w:rPr>
      </w:pPr>
      <w:r w:rsidRPr="00EA0FA1">
        <w:rPr>
          <w:b/>
        </w:rPr>
        <w:t>If you selected Asian or Asian British:</w:t>
      </w:r>
    </w:p>
    <w:p w14:paraId="371C124E" w14:textId="588CAE2B" w:rsidR="004260A9" w:rsidRDefault="00AF1E67" w:rsidP="00EA0FA1">
      <w:r w:rsidRPr="00AF1E67">
        <w:t>Which of the following best describes your Asian or Asian British ethnic group or background? (optional)</w:t>
      </w:r>
    </w:p>
    <w:p w14:paraId="494BE405" w14:textId="77777777" w:rsidR="004260A9" w:rsidRPr="004260A9" w:rsidRDefault="004260A9" w:rsidP="00EA0FA1">
      <w:pPr>
        <w:pStyle w:val="ListParagraph"/>
        <w:numPr>
          <w:ilvl w:val="0"/>
          <w:numId w:val="10"/>
        </w:numPr>
      </w:pPr>
      <w:r w:rsidRPr="004260A9">
        <w:t>Indian</w:t>
      </w:r>
    </w:p>
    <w:p w14:paraId="01F10D3F" w14:textId="77777777" w:rsidR="004260A9" w:rsidRPr="004260A9" w:rsidRDefault="00AF1E67" w:rsidP="00EA0FA1">
      <w:pPr>
        <w:pStyle w:val="ListParagraph"/>
        <w:numPr>
          <w:ilvl w:val="0"/>
          <w:numId w:val="10"/>
        </w:numPr>
      </w:pPr>
      <w:r w:rsidRPr="004260A9">
        <w:t xml:space="preserve">Pakistani </w:t>
      </w:r>
    </w:p>
    <w:p w14:paraId="6C896B31" w14:textId="77777777" w:rsidR="004260A9" w:rsidRPr="004260A9" w:rsidRDefault="00AF1E67" w:rsidP="00EA0FA1">
      <w:pPr>
        <w:pStyle w:val="ListParagraph"/>
        <w:numPr>
          <w:ilvl w:val="0"/>
          <w:numId w:val="10"/>
        </w:numPr>
      </w:pPr>
      <w:r w:rsidRPr="004260A9">
        <w:t xml:space="preserve">Bangladeshi </w:t>
      </w:r>
    </w:p>
    <w:p w14:paraId="464A2B27" w14:textId="77777777" w:rsidR="004260A9" w:rsidRPr="004260A9" w:rsidRDefault="00AF1E67" w:rsidP="00EA0FA1">
      <w:pPr>
        <w:pStyle w:val="ListParagraph"/>
        <w:numPr>
          <w:ilvl w:val="0"/>
          <w:numId w:val="10"/>
        </w:numPr>
      </w:pPr>
      <w:r w:rsidRPr="004260A9">
        <w:t xml:space="preserve">Chinese </w:t>
      </w:r>
    </w:p>
    <w:p w14:paraId="4BA66721" w14:textId="77777777" w:rsidR="004260A9" w:rsidRPr="004260A9" w:rsidRDefault="00AF1E67" w:rsidP="00EA0FA1">
      <w:pPr>
        <w:pStyle w:val="ListParagraph"/>
        <w:numPr>
          <w:ilvl w:val="0"/>
          <w:numId w:val="10"/>
        </w:numPr>
      </w:pPr>
      <w:r w:rsidRPr="004260A9">
        <w:t>Any other Asian background</w:t>
      </w:r>
      <w:r w:rsidR="004260A9" w:rsidRPr="004260A9">
        <w:t>. Please describe: ____________</w:t>
      </w:r>
    </w:p>
    <w:p w14:paraId="68E879B6" w14:textId="49CF2B23" w:rsidR="00AF1E67" w:rsidRPr="004260A9" w:rsidRDefault="00AF1E67" w:rsidP="00EA0FA1">
      <w:pPr>
        <w:pStyle w:val="ListParagraph"/>
        <w:numPr>
          <w:ilvl w:val="0"/>
          <w:numId w:val="10"/>
        </w:numPr>
      </w:pPr>
      <w:r w:rsidRPr="004260A9">
        <w:t>Prefer not to say</w:t>
      </w:r>
    </w:p>
    <w:p w14:paraId="30AF0AE4" w14:textId="28029817" w:rsidR="00AF1E67" w:rsidRPr="00EA0FA1" w:rsidRDefault="00AF1E67" w:rsidP="00EA0FA1">
      <w:pPr>
        <w:rPr>
          <w:b/>
        </w:rPr>
      </w:pPr>
      <w:r w:rsidRPr="00EA0FA1">
        <w:rPr>
          <w:b/>
        </w:rPr>
        <w:t>If you selected Black, Black British, Caribbean or African:</w:t>
      </w:r>
    </w:p>
    <w:p w14:paraId="5DC69542" w14:textId="0691767D" w:rsidR="00AF1E67" w:rsidRPr="00AF1E67" w:rsidRDefault="00AF1E67" w:rsidP="00EA0FA1">
      <w:r w:rsidRPr="00AF1E67">
        <w:t>Which of the following best describes your Black, Black British, Caribbean or African ethnic group or background? (optional)</w:t>
      </w:r>
    </w:p>
    <w:p w14:paraId="201389E9" w14:textId="77777777" w:rsidR="004260A9" w:rsidRPr="004260A9" w:rsidRDefault="00AF1E67" w:rsidP="00EA0FA1">
      <w:pPr>
        <w:pStyle w:val="ListParagraph"/>
        <w:numPr>
          <w:ilvl w:val="0"/>
          <w:numId w:val="11"/>
        </w:numPr>
      </w:pPr>
      <w:r w:rsidRPr="004260A9">
        <w:lastRenderedPageBreak/>
        <w:t xml:space="preserve">African </w:t>
      </w:r>
    </w:p>
    <w:p w14:paraId="61F1ACCE" w14:textId="77777777" w:rsidR="004260A9" w:rsidRPr="004260A9" w:rsidRDefault="00AF1E67" w:rsidP="00EA0FA1">
      <w:pPr>
        <w:pStyle w:val="ListParagraph"/>
        <w:numPr>
          <w:ilvl w:val="0"/>
          <w:numId w:val="11"/>
        </w:numPr>
      </w:pPr>
      <w:r w:rsidRPr="004260A9">
        <w:t>Caribbean</w:t>
      </w:r>
    </w:p>
    <w:p w14:paraId="6EE837C2" w14:textId="77777777" w:rsidR="004260A9" w:rsidRPr="004260A9" w:rsidRDefault="00AF1E67" w:rsidP="00EA0FA1">
      <w:pPr>
        <w:pStyle w:val="ListParagraph"/>
        <w:numPr>
          <w:ilvl w:val="0"/>
          <w:numId w:val="11"/>
        </w:numPr>
      </w:pPr>
      <w:r w:rsidRPr="004260A9">
        <w:t>Any other Black, Black British or Caribbean background. Please describe: ____________</w:t>
      </w:r>
    </w:p>
    <w:p w14:paraId="6B09A54D" w14:textId="159634DE" w:rsidR="00AF1E67" w:rsidRPr="00AF1E67" w:rsidRDefault="00AF1E67" w:rsidP="00EA0FA1">
      <w:pPr>
        <w:pStyle w:val="ListParagraph"/>
        <w:numPr>
          <w:ilvl w:val="0"/>
          <w:numId w:val="11"/>
        </w:numPr>
      </w:pPr>
      <w:r w:rsidRPr="004260A9">
        <w:t>Prefer not to say</w:t>
      </w:r>
    </w:p>
    <w:p w14:paraId="5C2ADB87" w14:textId="3E76D694" w:rsidR="00AF1E67" w:rsidRPr="00EA0FA1" w:rsidRDefault="00AF1E67" w:rsidP="00EA0FA1">
      <w:pPr>
        <w:rPr>
          <w:b/>
        </w:rPr>
      </w:pPr>
      <w:r w:rsidRPr="00EA0FA1">
        <w:rPr>
          <w:b/>
        </w:rPr>
        <w:t xml:space="preserve">If you selected </w:t>
      </w:r>
      <w:bookmarkStart w:id="8" w:name="_Int_B8xTcDN9"/>
      <w:proofErr w:type="gramStart"/>
      <w:r w:rsidRPr="00EA0FA1">
        <w:rPr>
          <w:b/>
        </w:rPr>
        <w:t>Other</w:t>
      </w:r>
      <w:bookmarkEnd w:id="8"/>
      <w:proofErr w:type="gramEnd"/>
      <w:r w:rsidRPr="00EA0FA1">
        <w:rPr>
          <w:b/>
        </w:rPr>
        <w:t xml:space="preserve"> ethnic group:</w:t>
      </w:r>
    </w:p>
    <w:p w14:paraId="460420D3" w14:textId="002391C5" w:rsidR="00AF1E67" w:rsidRPr="00AF1E67" w:rsidRDefault="00AF1E67" w:rsidP="00EA0FA1">
      <w:r w:rsidRPr="00AF1E67">
        <w:t>Which of the following best describes your other ethnic group or background? (optional)</w:t>
      </w:r>
    </w:p>
    <w:p w14:paraId="61C24FC5" w14:textId="77777777" w:rsidR="004260A9" w:rsidRPr="004260A9" w:rsidRDefault="00AF1E67" w:rsidP="00EA0FA1">
      <w:pPr>
        <w:pStyle w:val="ListParagraph"/>
        <w:numPr>
          <w:ilvl w:val="0"/>
          <w:numId w:val="12"/>
        </w:numPr>
      </w:pPr>
      <w:r w:rsidRPr="004260A9">
        <w:t>Arab</w:t>
      </w:r>
    </w:p>
    <w:p w14:paraId="34E4A46C" w14:textId="77777777" w:rsidR="004260A9" w:rsidRPr="004260A9" w:rsidRDefault="00AF1E67" w:rsidP="00EA0FA1">
      <w:pPr>
        <w:pStyle w:val="ListParagraph"/>
        <w:numPr>
          <w:ilvl w:val="0"/>
          <w:numId w:val="12"/>
        </w:numPr>
      </w:pPr>
      <w:r w:rsidRPr="004260A9">
        <w:t>Any other ethnic group. Please describe: ____________</w:t>
      </w:r>
    </w:p>
    <w:p w14:paraId="756DAB00" w14:textId="70E19DBB" w:rsidR="00AF1E67" w:rsidRPr="004260A9" w:rsidRDefault="00AF1E67" w:rsidP="00EA0FA1">
      <w:pPr>
        <w:pStyle w:val="ListParagraph"/>
        <w:numPr>
          <w:ilvl w:val="0"/>
          <w:numId w:val="12"/>
        </w:numPr>
      </w:pPr>
      <w:r w:rsidRPr="004260A9">
        <w:t>Prefer not to say</w:t>
      </w:r>
    </w:p>
    <w:p w14:paraId="0B46104C" w14:textId="77777777" w:rsidR="00AF1E67" w:rsidRPr="00AF1E67" w:rsidRDefault="00AF1E67" w:rsidP="00EA0FA1">
      <w:pPr>
        <w:pStyle w:val="Heading3"/>
      </w:pPr>
      <w:bookmarkStart w:id="9" w:name="_sb2w0kqbsugc" w:colFirst="0" w:colLast="0"/>
      <w:bookmarkEnd w:id="9"/>
      <w:r w:rsidRPr="00AF1E67">
        <w:t>Health conditions</w:t>
      </w:r>
    </w:p>
    <w:p w14:paraId="19EBD94D" w14:textId="77777777" w:rsidR="00AF1E67" w:rsidRPr="00EA0FA1" w:rsidRDefault="00AF1E67" w:rsidP="00EA0FA1">
      <w:pPr>
        <w:rPr>
          <w:b/>
        </w:rPr>
      </w:pPr>
      <w:r w:rsidRPr="00EA0FA1">
        <w:rPr>
          <w:b/>
        </w:rPr>
        <w:t>Do you have any physical or mental health conditions or illnesses lasting or expected to last 12 months or more? (optional)</w:t>
      </w:r>
    </w:p>
    <w:p w14:paraId="1437C907" w14:textId="77777777" w:rsidR="00856CB4" w:rsidRPr="00856CB4" w:rsidRDefault="00AF1E67" w:rsidP="00EA0FA1">
      <w:pPr>
        <w:pStyle w:val="ListParagraph"/>
        <w:numPr>
          <w:ilvl w:val="0"/>
          <w:numId w:val="13"/>
        </w:numPr>
      </w:pPr>
      <w:r w:rsidRPr="00856CB4">
        <w:t>Yes</w:t>
      </w:r>
    </w:p>
    <w:p w14:paraId="7C95CF4B" w14:textId="77777777" w:rsidR="00856CB4" w:rsidRPr="00856CB4" w:rsidRDefault="00AF1E67" w:rsidP="00EA0FA1">
      <w:pPr>
        <w:pStyle w:val="ListParagraph"/>
        <w:numPr>
          <w:ilvl w:val="0"/>
          <w:numId w:val="13"/>
        </w:numPr>
      </w:pPr>
      <w:r w:rsidRPr="00856CB4">
        <w:t>No</w:t>
      </w:r>
    </w:p>
    <w:p w14:paraId="7FF69DE7" w14:textId="68B1BA6B" w:rsidR="004260A9" w:rsidRPr="00856CB4" w:rsidRDefault="00AF1E67" w:rsidP="00EA0FA1">
      <w:pPr>
        <w:pStyle w:val="ListParagraph"/>
        <w:numPr>
          <w:ilvl w:val="0"/>
          <w:numId w:val="13"/>
        </w:numPr>
      </w:pPr>
      <w:r w:rsidRPr="00856CB4">
        <w:t>Prefer not to say</w:t>
      </w:r>
    </w:p>
    <w:p w14:paraId="6E0B05C3" w14:textId="77777777" w:rsidR="00AF1E67" w:rsidRPr="00EA0FA1" w:rsidRDefault="00AF1E67" w:rsidP="00EA0FA1">
      <w:pPr>
        <w:rPr>
          <w:b/>
        </w:rPr>
      </w:pPr>
      <w:r w:rsidRPr="00EA0FA1">
        <w:rPr>
          <w:b/>
        </w:rPr>
        <w:t xml:space="preserve">If you answered 'Yes', do any of your conditions or illnesses reduce your ability to carry out day-to-day activities? (optional) </w:t>
      </w:r>
    </w:p>
    <w:p w14:paraId="0B567C32" w14:textId="77777777" w:rsidR="00856CB4" w:rsidRPr="00856CB4" w:rsidRDefault="00AF1E67" w:rsidP="00EA0FA1">
      <w:pPr>
        <w:pStyle w:val="ListParagraph"/>
        <w:numPr>
          <w:ilvl w:val="0"/>
          <w:numId w:val="14"/>
        </w:numPr>
      </w:pPr>
      <w:r w:rsidRPr="00856CB4">
        <w:t xml:space="preserve">Yes, a lot </w:t>
      </w:r>
    </w:p>
    <w:p w14:paraId="3FD1948E" w14:textId="77777777" w:rsidR="00856CB4" w:rsidRPr="00856CB4" w:rsidRDefault="00AF1E67" w:rsidP="00EA0FA1">
      <w:pPr>
        <w:pStyle w:val="ListParagraph"/>
        <w:numPr>
          <w:ilvl w:val="0"/>
          <w:numId w:val="14"/>
        </w:numPr>
      </w:pPr>
      <w:r w:rsidRPr="00856CB4">
        <w:t xml:space="preserve">Yes, a little </w:t>
      </w:r>
    </w:p>
    <w:p w14:paraId="6455A25C" w14:textId="663CD8C3" w:rsidR="00AF1E67" w:rsidRPr="00856CB4" w:rsidRDefault="00AF1E67" w:rsidP="00EA0FA1">
      <w:pPr>
        <w:pStyle w:val="ListParagraph"/>
        <w:numPr>
          <w:ilvl w:val="0"/>
          <w:numId w:val="14"/>
        </w:numPr>
      </w:pPr>
      <w:r w:rsidRPr="00856CB4">
        <w:t>No</w:t>
      </w:r>
    </w:p>
    <w:p w14:paraId="44427E76" w14:textId="77777777" w:rsidR="00AF1E67" w:rsidRPr="00AF1E67" w:rsidRDefault="00AF1E67" w:rsidP="00EA0FA1">
      <w:pPr>
        <w:pStyle w:val="Heading3"/>
      </w:pPr>
      <w:bookmarkStart w:id="10" w:name="_upc610w58v10" w:colFirst="0" w:colLast="0"/>
      <w:bookmarkEnd w:id="10"/>
      <w:r w:rsidRPr="00AF1E67">
        <w:t>Employment status</w:t>
      </w:r>
    </w:p>
    <w:p w14:paraId="45FA42F1" w14:textId="77777777" w:rsidR="00AF1E67" w:rsidRPr="00EA0FA1" w:rsidRDefault="00AF1E67" w:rsidP="00EA0FA1">
      <w:pPr>
        <w:rPr>
          <w:b/>
        </w:rPr>
      </w:pPr>
      <w:r w:rsidRPr="00EA0FA1">
        <w:rPr>
          <w:b/>
        </w:rPr>
        <w:t>What is your employment status? (optional)</w:t>
      </w:r>
    </w:p>
    <w:p w14:paraId="26D5FF9F" w14:textId="77777777" w:rsidR="00856CB4" w:rsidRPr="00856CB4" w:rsidRDefault="00AF1E67" w:rsidP="00EA0FA1">
      <w:pPr>
        <w:pStyle w:val="ListParagraph"/>
        <w:numPr>
          <w:ilvl w:val="0"/>
          <w:numId w:val="15"/>
        </w:numPr>
      </w:pPr>
      <w:r w:rsidRPr="00856CB4">
        <w:t>Employed</w:t>
      </w:r>
    </w:p>
    <w:p w14:paraId="6686E29E" w14:textId="77777777" w:rsidR="00856CB4" w:rsidRPr="00856CB4" w:rsidRDefault="00AF1E67" w:rsidP="00EA0FA1">
      <w:pPr>
        <w:pStyle w:val="ListParagraph"/>
        <w:numPr>
          <w:ilvl w:val="0"/>
          <w:numId w:val="15"/>
        </w:numPr>
      </w:pPr>
      <w:r w:rsidRPr="00856CB4">
        <w:t>Self-employed</w:t>
      </w:r>
    </w:p>
    <w:p w14:paraId="0ADF67D4" w14:textId="77777777" w:rsidR="00856CB4" w:rsidRDefault="00AF1E67" w:rsidP="00EA0FA1">
      <w:pPr>
        <w:pStyle w:val="ListParagraph"/>
        <w:numPr>
          <w:ilvl w:val="0"/>
          <w:numId w:val="15"/>
        </w:numPr>
      </w:pPr>
      <w:r w:rsidRPr="00856CB4">
        <w:t>Unemployed – looking for work</w:t>
      </w:r>
    </w:p>
    <w:p w14:paraId="10F4F1D8" w14:textId="77777777" w:rsidR="00856CB4" w:rsidRDefault="00856CB4" w:rsidP="00EA0FA1">
      <w:pPr>
        <w:pStyle w:val="ListParagraph"/>
        <w:numPr>
          <w:ilvl w:val="0"/>
          <w:numId w:val="15"/>
        </w:numPr>
      </w:pPr>
      <w:r w:rsidRPr="00856CB4">
        <w:t>Unemployed – not looking for work</w:t>
      </w:r>
    </w:p>
    <w:p w14:paraId="7EEDA719" w14:textId="77777777" w:rsidR="00856CB4" w:rsidRDefault="00856CB4" w:rsidP="00EA0FA1">
      <w:pPr>
        <w:pStyle w:val="ListParagraph"/>
        <w:numPr>
          <w:ilvl w:val="0"/>
          <w:numId w:val="15"/>
        </w:numPr>
      </w:pPr>
      <w:r w:rsidRPr="00856CB4">
        <w:t>Retired</w:t>
      </w:r>
    </w:p>
    <w:p w14:paraId="2E80329F" w14:textId="36B33330" w:rsidR="00856CB4" w:rsidRPr="00856CB4" w:rsidRDefault="00856CB4" w:rsidP="00EA0FA1">
      <w:pPr>
        <w:pStyle w:val="ListParagraph"/>
        <w:numPr>
          <w:ilvl w:val="0"/>
          <w:numId w:val="15"/>
        </w:numPr>
      </w:pPr>
      <w:r w:rsidRPr="00856CB4">
        <w:t>Other. Please describe: ____________</w:t>
      </w:r>
    </w:p>
    <w:p w14:paraId="24A57054" w14:textId="77777777" w:rsidR="00AF1E67" w:rsidRPr="00EA0FA1" w:rsidRDefault="00AF1E67" w:rsidP="00EA0FA1">
      <w:pPr>
        <w:rPr>
          <w:b/>
        </w:rPr>
      </w:pPr>
      <w:r w:rsidRPr="00EA0FA1">
        <w:rPr>
          <w:b/>
        </w:rPr>
        <w:t xml:space="preserve">If you are employed, how many people work for your organisation? (optional) </w:t>
      </w:r>
    </w:p>
    <w:p w14:paraId="34A6BEA2" w14:textId="77777777" w:rsidR="00856CB4" w:rsidRDefault="00AF1E67" w:rsidP="00EA0FA1">
      <w:r w:rsidRPr="00AF1E67">
        <w:lastRenderedPageBreak/>
        <w:t xml:space="preserve">This is the number of people working in the whole organisation, not just your site. </w:t>
      </w:r>
    </w:p>
    <w:p w14:paraId="2A8A8BD0" w14:textId="77777777" w:rsidR="00856CB4" w:rsidRPr="00856CB4" w:rsidRDefault="00AF1E67" w:rsidP="00EA0FA1">
      <w:pPr>
        <w:pStyle w:val="ListParagraph"/>
        <w:numPr>
          <w:ilvl w:val="0"/>
          <w:numId w:val="16"/>
        </w:numPr>
      </w:pPr>
      <w:r w:rsidRPr="00856CB4">
        <w:t xml:space="preserve">1 to 9 </w:t>
      </w:r>
    </w:p>
    <w:p w14:paraId="72D59BF6" w14:textId="77777777" w:rsidR="00856CB4" w:rsidRPr="00856CB4" w:rsidRDefault="00AF1E67" w:rsidP="00EA0FA1">
      <w:pPr>
        <w:pStyle w:val="ListParagraph"/>
        <w:numPr>
          <w:ilvl w:val="0"/>
          <w:numId w:val="16"/>
        </w:numPr>
      </w:pPr>
      <w:r w:rsidRPr="00856CB4">
        <w:t xml:space="preserve">10 to 49 </w:t>
      </w:r>
    </w:p>
    <w:p w14:paraId="7CF88480" w14:textId="77777777" w:rsidR="00856CB4" w:rsidRPr="00856CB4" w:rsidRDefault="00AF1E67" w:rsidP="00EA0FA1">
      <w:pPr>
        <w:pStyle w:val="ListParagraph"/>
        <w:numPr>
          <w:ilvl w:val="0"/>
          <w:numId w:val="16"/>
        </w:numPr>
      </w:pPr>
      <w:r w:rsidRPr="00856CB4">
        <w:t xml:space="preserve">50 to 249 </w:t>
      </w:r>
    </w:p>
    <w:p w14:paraId="6A1B3EA8" w14:textId="77777777" w:rsidR="00856CB4" w:rsidRPr="00856CB4" w:rsidRDefault="00AF1E67" w:rsidP="00EA0FA1">
      <w:pPr>
        <w:pStyle w:val="ListParagraph"/>
        <w:numPr>
          <w:ilvl w:val="0"/>
          <w:numId w:val="16"/>
        </w:numPr>
      </w:pPr>
      <w:r w:rsidRPr="00856CB4">
        <w:t>More than 250</w:t>
      </w:r>
    </w:p>
    <w:p w14:paraId="39AFA9C5" w14:textId="50645B20" w:rsidR="004260A9" w:rsidRPr="00856CB4" w:rsidRDefault="00AF1E67" w:rsidP="00EA0FA1">
      <w:pPr>
        <w:pStyle w:val="ListParagraph"/>
        <w:numPr>
          <w:ilvl w:val="0"/>
          <w:numId w:val="16"/>
        </w:numPr>
      </w:pPr>
      <w:r w:rsidRPr="00856CB4">
        <w:t>Don't know</w:t>
      </w:r>
    </w:p>
    <w:p w14:paraId="2AC9F288" w14:textId="77777777" w:rsidR="00AF1E67" w:rsidRPr="00EA0FA1" w:rsidRDefault="00AF1E67" w:rsidP="00EA0FA1">
      <w:pPr>
        <w:rPr>
          <w:b/>
        </w:rPr>
      </w:pPr>
      <w:r w:rsidRPr="00EA0FA1">
        <w:rPr>
          <w:b/>
        </w:rPr>
        <w:t>If you are employed, how would you classify your organisation? (optional)</w:t>
      </w:r>
    </w:p>
    <w:p w14:paraId="7AD6D5AC" w14:textId="77777777" w:rsidR="00856CB4" w:rsidRPr="00856CB4" w:rsidRDefault="00AF1E67" w:rsidP="00EA0FA1">
      <w:pPr>
        <w:pStyle w:val="ListParagraph"/>
        <w:numPr>
          <w:ilvl w:val="0"/>
          <w:numId w:val="17"/>
        </w:numPr>
      </w:pPr>
      <w:r w:rsidRPr="00856CB4">
        <w:t xml:space="preserve">Private sector business, mainly seeking to make a profit </w:t>
      </w:r>
    </w:p>
    <w:p w14:paraId="05A4C018" w14:textId="77777777" w:rsidR="00856CB4" w:rsidRPr="00856CB4" w:rsidRDefault="00AF1E67" w:rsidP="00EA0FA1">
      <w:pPr>
        <w:pStyle w:val="ListParagraph"/>
        <w:numPr>
          <w:ilvl w:val="0"/>
          <w:numId w:val="17"/>
        </w:numPr>
      </w:pPr>
      <w:r w:rsidRPr="00856CB4">
        <w:t xml:space="preserve">Public sector organisation </w:t>
      </w:r>
    </w:p>
    <w:p w14:paraId="656A4FE4" w14:textId="77777777" w:rsidR="00856CB4" w:rsidRPr="00856CB4" w:rsidRDefault="00AF1E67" w:rsidP="00EA0FA1">
      <w:pPr>
        <w:pStyle w:val="ListParagraph"/>
        <w:numPr>
          <w:ilvl w:val="0"/>
          <w:numId w:val="17"/>
        </w:numPr>
      </w:pPr>
      <w:r w:rsidRPr="00856CB4">
        <w:t xml:space="preserve">Voluntary or third sector organisation, for example charity, social enterprise or trade union </w:t>
      </w:r>
    </w:p>
    <w:p w14:paraId="5B98EB5C" w14:textId="3A87B93E" w:rsidR="00AF1E67" w:rsidRPr="00856CB4" w:rsidRDefault="00AF1E67" w:rsidP="00EA0FA1">
      <w:pPr>
        <w:pStyle w:val="ListParagraph"/>
        <w:numPr>
          <w:ilvl w:val="0"/>
          <w:numId w:val="17"/>
        </w:numPr>
      </w:pPr>
      <w:r w:rsidRPr="00856CB4">
        <w:t>Another type of organisation. Please describe: ____________</w:t>
      </w:r>
    </w:p>
    <w:p w14:paraId="148A0B68" w14:textId="77777777" w:rsidR="00AF1E67" w:rsidRPr="00AF1E67" w:rsidRDefault="00AF1E67" w:rsidP="00EA0FA1">
      <w:pPr>
        <w:pStyle w:val="Heading2"/>
      </w:pPr>
      <w:bookmarkStart w:id="11" w:name="_pcnkx4vzl4fk" w:colFirst="0" w:colLast="0"/>
      <w:bookmarkEnd w:id="11"/>
      <w:r w:rsidRPr="00AF1E67">
        <w:t>Section A: Guidance on equality representatives' right to time off</w:t>
      </w:r>
    </w:p>
    <w:p w14:paraId="0EE4463D" w14:textId="77777777" w:rsidR="00AF1E67" w:rsidRPr="00AF1E67" w:rsidRDefault="00AF1E67" w:rsidP="00EA0FA1">
      <w:pPr>
        <w:pStyle w:val="Heading3"/>
      </w:pPr>
      <w:bookmarkStart w:id="12" w:name="_1fs3s2kxxnv" w:colFirst="0" w:colLast="0"/>
      <w:bookmarkEnd w:id="12"/>
      <w:r w:rsidRPr="00AF1E67">
        <w:t>Detail and clarity of the Code</w:t>
      </w:r>
    </w:p>
    <w:p w14:paraId="66674123" w14:textId="77777777" w:rsidR="00AF1E67" w:rsidRPr="00AF1E67" w:rsidRDefault="00AF1E67" w:rsidP="00EA0FA1">
      <w:r w:rsidRPr="00AF1E67">
        <w:t>The Employment Rights Act 2025 introduces a legal right for union equality representatives to take paid time off to carry out specified duties. Qualification for this right mirrors the existing right for trade union learning representatives to take time off.</w:t>
      </w:r>
    </w:p>
    <w:p w14:paraId="223AD7A6" w14:textId="77777777" w:rsidR="00AF1E67" w:rsidRPr="00AF1E67" w:rsidRDefault="00AF1E67" w:rsidP="00EA0FA1">
      <w:r w:rsidRPr="00AF1E67">
        <w:t>Acas has added guidance to the draft Code setting out and explaining the new legal requirements for union equality representatives to take time off.</w:t>
      </w:r>
    </w:p>
    <w:p w14:paraId="6428030C" w14:textId="77777777" w:rsidR="00856CB4" w:rsidRDefault="00AF1E67" w:rsidP="00EA0FA1">
      <w:r w:rsidRPr="00AF1E67">
        <w:t>These additions include:</w:t>
      </w:r>
    </w:p>
    <w:p w14:paraId="1553C3FC" w14:textId="77777777" w:rsidR="00856CB4" w:rsidRDefault="00AF1E67" w:rsidP="00EA0FA1">
      <w:pPr>
        <w:pStyle w:val="ListParagraph"/>
        <w:numPr>
          <w:ilvl w:val="0"/>
          <w:numId w:val="18"/>
        </w:numPr>
      </w:pPr>
      <w:r w:rsidRPr="00856CB4">
        <w:t>the duties for which union equality representatives must be allowed reasonable time off (paragraph 23)</w:t>
      </w:r>
    </w:p>
    <w:p w14:paraId="219215D5" w14:textId="77777777" w:rsidR="00856CB4" w:rsidRDefault="00AF1E67" w:rsidP="00EA0FA1">
      <w:pPr>
        <w:pStyle w:val="ListParagraph"/>
        <w:numPr>
          <w:ilvl w:val="0"/>
          <w:numId w:val="18"/>
        </w:numPr>
      </w:pPr>
      <w:r w:rsidRPr="00856CB4">
        <w:t>a definition of equality in the work</w:t>
      </w:r>
      <w:r w:rsidR="00856CB4" w:rsidRPr="00856CB4">
        <w:t>place for the purposes of union</w:t>
      </w:r>
      <w:r w:rsidR="00856CB4">
        <w:t xml:space="preserve"> </w:t>
      </w:r>
      <w:r w:rsidRPr="00856CB4">
        <w:t>equality representatives' right to time off (paragraph 24)</w:t>
      </w:r>
    </w:p>
    <w:p w14:paraId="36487F06" w14:textId="77777777" w:rsidR="00856CB4" w:rsidRDefault="00AF1E67" w:rsidP="00EA0FA1">
      <w:pPr>
        <w:pStyle w:val="ListParagraph"/>
        <w:numPr>
          <w:ilvl w:val="0"/>
          <w:numId w:val="18"/>
        </w:numPr>
      </w:pPr>
      <w:r w:rsidRPr="00856CB4">
        <w:t>guidance on training for equality representatives (paragraphs 41 to 46)</w:t>
      </w:r>
    </w:p>
    <w:p w14:paraId="4D4F3BE5" w14:textId="163DCFC4" w:rsidR="00AF1E67" w:rsidRPr="00856CB4" w:rsidRDefault="00AF1E67" w:rsidP="00EA0FA1">
      <w:pPr>
        <w:pStyle w:val="ListParagraph"/>
        <w:numPr>
          <w:ilvl w:val="0"/>
          <w:numId w:val="18"/>
        </w:numPr>
      </w:pPr>
      <w:r w:rsidRPr="00856CB4">
        <w:lastRenderedPageBreak/>
        <w:t>wording on relevant previous experience for equality representatives (paragraphs 47 to 50)</w:t>
      </w:r>
    </w:p>
    <w:p w14:paraId="73B9A963" w14:textId="77777777" w:rsidR="00AF1E67" w:rsidRPr="00AF1E67" w:rsidRDefault="00AF1E67" w:rsidP="00EA0FA1">
      <w:r w:rsidRPr="00AF1E67">
        <w:t xml:space="preserve">Acas has focused on setting out these general principles in the draft Code, allowing for a clear understanding of the standards it sets out. </w:t>
      </w:r>
      <w:proofErr w:type="spellStart"/>
      <w:r w:rsidRPr="00AF1E67">
        <w:t>Acas's</w:t>
      </w:r>
      <w:proofErr w:type="spellEnd"/>
      <w:r w:rsidRPr="00AF1E67">
        <w:t xml:space="preserve"> accompanying non-statutory guidance will expand on these principles and give further detail.</w:t>
      </w:r>
    </w:p>
    <w:p w14:paraId="34A43C11" w14:textId="77777777" w:rsidR="00AF1E67" w:rsidRPr="00AF1E67" w:rsidRDefault="00AF1E67" w:rsidP="00EA0FA1">
      <w:pPr>
        <w:pStyle w:val="Heading3"/>
      </w:pPr>
      <w:bookmarkStart w:id="13" w:name="_v2hpqkkqe96h" w:colFirst="0" w:colLast="0"/>
      <w:bookmarkEnd w:id="13"/>
      <w:r w:rsidRPr="00AF1E67">
        <w:t>Question 1</w:t>
      </w:r>
    </w:p>
    <w:p w14:paraId="1BA130D2" w14:textId="77777777" w:rsidR="00AF1E67" w:rsidRPr="00EA0FA1" w:rsidRDefault="00AF1E67" w:rsidP="00EA0FA1">
      <w:pPr>
        <w:rPr>
          <w:b/>
        </w:rPr>
      </w:pPr>
      <w:r w:rsidRPr="00EA0FA1">
        <w:rPr>
          <w:b/>
        </w:rPr>
        <w:t>Does the draft Code provide sufficient detail on the legal requirement for union equality representatives' right to reasonable time off?</w:t>
      </w:r>
    </w:p>
    <w:p w14:paraId="42112EE6" w14:textId="77777777" w:rsidR="00856CB4" w:rsidRPr="00856CB4" w:rsidRDefault="00AF1E67" w:rsidP="00EA0FA1">
      <w:pPr>
        <w:pStyle w:val="ListParagraph"/>
        <w:numPr>
          <w:ilvl w:val="0"/>
          <w:numId w:val="19"/>
        </w:numPr>
      </w:pPr>
      <w:r w:rsidRPr="00856CB4">
        <w:t>Yes</w:t>
      </w:r>
    </w:p>
    <w:p w14:paraId="4B1BA1AE" w14:textId="77777777" w:rsidR="00856CB4" w:rsidRPr="00856CB4" w:rsidRDefault="00AF1E67" w:rsidP="00EA0FA1">
      <w:pPr>
        <w:pStyle w:val="ListParagraph"/>
        <w:numPr>
          <w:ilvl w:val="0"/>
          <w:numId w:val="19"/>
        </w:numPr>
      </w:pPr>
      <w:r w:rsidRPr="00856CB4">
        <w:t>No</w:t>
      </w:r>
    </w:p>
    <w:p w14:paraId="03ED5270" w14:textId="7E165C09" w:rsidR="00AF1E67" w:rsidRPr="00856CB4" w:rsidRDefault="00AF1E67" w:rsidP="00EA0FA1">
      <w:pPr>
        <w:pStyle w:val="ListParagraph"/>
        <w:numPr>
          <w:ilvl w:val="0"/>
          <w:numId w:val="19"/>
        </w:numPr>
      </w:pPr>
      <w:r w:rsidRPr="00856CB4">
        <w:t>Don't know</w:t>
      </w:r>
    </w:p>
    <w:p w14:paraId="42804A0F" w14:textId="77777777" w:rsidR="00AF1E67" w:rsidRDefault="00AF1E67" w:rsidP="00EA0FA1">
      <w:r w:rsidRPr="00AF1E67">
        <w:t>Please explain the reason for your answer. If you answered no, please also identify where further detail could be added to the guidance along with suggested detail.</w:t>
      </w:r>
    </w:p>
    <w:tbl>
      <w:tblPr>
        <w:tblStyle w:val="TableGrid"/>
        <w:tblW w:w="0" w:type="auto"/>
        <w:tblLook w:val="04A0" w:firstRow="1" w:lastRow="0" w:firstColumn="1" w:lastColumn="0" w:noHBand="0" w:noVBand="1"/>
      </w:tblPr>
      <w:tblGrid>
        <w:gridCol w:w="9245"/>
      </w:tblGrid>
      <w:tr w:rsidR="001E4EEB" w14:paraId="1D1EC266" w14:textId="77777777" w:rsidTr="001E4EEB">
        <w:trPr>
          <w:trHeight w:val="1701"/>
        </w:trPr>
        <w:tc>
          <w:tcPr>
            <w:tcW w:w="9245" w:type="dxa"/>
          </w:tcPr>
          <w:p w14:paraId="4FF8F6BE" w14:textId="77777777" w:rsidR="001E4EEB" w:rsidRDefault="001E4EEB" w:rsidP="00EA0FA1"/>
        </w:tc>
      </w:tr>
    </w:tbl>
    <w:p w14:paraId="69630253" w14:textId="77777777" w:rsidR="00AF1E67" w:rsidRPr="00AF1E67" w:rsidRDefault="00AF1E67" w:rsidP="00EA0FA1">
      <w:pPr>
        <w:pStyle w:val="Heading3"/>
      </w:pPr>
      <w:bookmarkStart w:id="14" w:name="_1w71hx80l2aw" w:colFirst="0" w:colLast="0"/>
      <w:bookmarkEnd w:id="14"/>
      <w:r w:rsidRPr="00AF1E67">
        <w:t>Question 2</w:t>
      </w:r>
    </w:p>
    <w:p w14:paraId="324D751C" w14:textId="77777777" w:rsidR="00856CB4" w:rsidRPr="00EA0FA1" w:rsidRDefault="00AF1E67" w:rsidP="00EA0FA1">
      <w:pPr>
        <w:rPr>
          <w:b/>
        </w:rPr>
      </w:pPr>
      <w:r w:rsidRPr="00EA0FA1">
        <w:rPr>
          <w:b/>
        </w:rPr>
        <w:t>Is the guidance on union equality representatives' right to time off sufficiently clear?</w:t>
      </w:r>
    </w:p>
    <w:p w14:paraId="641DD27E" w14:textId="77777777" w:rsidR="00856CB4" w:rsidRPr="00856CB4" w:rsidRDefault="00AF1E67" w:rsidP="00EA0FA1">
      <w:pPr>
        <w:pStyle w:val="ListParagraph"/>
        <w:numPr>
          <w:ilvl w:val="0"/>
          <w:numId w:val="20"/>
        </w:numPr>
        <w:rPr>
          <w:b/>
          <w:bCs/>
        </w:rPr>
      </w:pPr>
      <w:r w:rsidRPr="00856CB4">
        <w:t>Yes</w:t>
      </w:r>
    </w:p>
    <w:p w14:paraId="6E2A1139" w14:textId="77777777" w:rsidR="00856CB4" w:rsidRPr="00856CB4" w:rsidRDefault="00AF1E67" w:rsidP="00EA0FA1">
      <w:pPr>
        <w:pStyle w:val="ListParagraph"/>
        <w:numPr>
          <w:ilvl w:val="0"/>
          <w:numId w:val="20"/>
        </w:numPr>
        <w:rPr>
          <w:b/>
          <w:bCs/>
        </w:rPr>
      </w:pPr>
      <w:r w:rsidRPr="00856CB4">
        <w:t>No</w:t>
      </w:r>
    </w:p>
    <w:p w14:paraId="3328E001" w14:textId="5EE3A1E1" w:rsidR="00AF1E67" w:rsidRPr="00856CB4" w:rsidRDefault="00AF1E67" w:rsidP="00EA0FA1">
      <w:pPr>
        <w:pStyle w:val="ListParagraph"/>
        <w:numPr>
          <w:ilvl w:val="0"/>
          <w:numId w:val="20"/>
        </w:numPr>
        <w:rPr>
          <w:b/>
          <w:bCs/>
        </w:rPr>
      </w:pPr>
      <w:r w:rsidRPr="00856CB4">
        <w:t>Don't know</w:t>
      </w:r>
    </w:p>
    <w:p w14:paraId="42265E1B" w14:textId="77777777" w:rsidR="00AF1E67" w:rsidRDefault="00AF1E67" w:rsidP="00EA0FA1">
      <w:r w:rsidRPr="00AF1E67">
        <w:t>Please explain the reason for your answer. If you answered no, please also identify where the Code could be clearer.</w:t>
      </w:r>
    </w:p>
    <w:tbl>
      <w:tblPr>
        <w:tblStyle w:val="TableGrid"/>
        <w:tblW w:w="0" w:type="auto"/>
        <w:tblLook w:val="04A0" w:firstRow="1" w:lastRow="0" w:firstColumn="1" w:lastColumn="0" w:noHBand="0" w:noVBand="1"/>
      </w:tblPr>
      <w:tblGrid>
        <w:gridCol w:w="9245"/>
      </w:tblGrid>
      <w:tr w:rsidR="00213DC0" w14:paraId="034ADDB3" w14:textId="77777777" w:rsidTr="00213DC0">
        <w:trPr>
          <w:trHeight w:val="1701"/>
        </w:trPr>
        <w:tc>
          <w:tcPr>
            <w:tcW w:w="9245" w:type="dxa"/>
          </w:tcPr>
          <w:p w14:paraId="3DA1CD39" w14:textId="77777777" w:rsidR="00213DC0" w:rsidRDefault="00213DC0" w:rsidP="00EA0FA1"/>
        </w:tc>
      </w:tr>
    </w:tbl>
    <w:p w14:paraId="009052FF" w14:textId="77777777" w:rsidR="00AF1E67" w:rsidRPr="00AF1E67" w:rsidRDefault="00AF1E67" w:rsidP="00EA0FA1">
      <w:pPr>
        <w:pStyle w:val="Heading3"/>
      </w:pPr>
      <w:bookmarkStart w:id="15" w:name="_8rbcyiw637dx" w:colFirst="0" w:colLast="0"/>
      <w:bookmarkEnd w:id="15"/>
      <w:r w:rsidRPr="00AF1E67">
        <w:t>Combining guidance on union equality representatives and union learning representatives</w:t>
      </w:r>
    </w:p>
    <w:p w14:paraId="3BCCA820" w14:textId="77777777" w:rsidR="00AF1E67" w:rsidRPr="00AF1E67" w:rsidRDefault="00AF1E67" w:rsidP="00EA0FA1">
      <w:r w:rsidRPr="00AF1E67">
        <w:t>The new right for union equality representatives to take reasonable time off closely mirrors the existing right to reasonable time off for union learning representatives.</w:t>
      </w:r>
    </w:p>
    <w:p w14:paraId="355AA2E7" w14:textId="77777777" w:rsidR="00AF1E67" w:rsidRPr="00AF1E67" w:rsidRDefault="00AF1E67" w:rsidP="00EA0FA1">
      <w:r w:rsidRPr="00AF1E67">
        <w:t>Acas believes there are sufficient similarities to integrate references to union equality representatives alongside references to union learning representatives in the same section. This is particularly the case in paragraphs 41 to 50.</w:t>
      </w:r>
    </w:p>
    <w:p w14:paraId="2571AA58" w14:textId="77777777" w:rsidR="00856CB4" w:rsidRDefault="00AF1E67" w:rsidP="00EA0FA1">
      <w:r w:rsidRPr="00AF1E67">
        <w:t>Acas recognises presenting the guidance in this way could risk confusion between the two types of representatives. However, Acas believes that:</w:t>
      </w:r>
    </w:p>
    <w:p w14:paraId="25374F25" w14:textId="77777777" w:rsidR="00856CB4" w:rsidRDefault="00AF1E67" w:rsidP="00EA0FA1">
      <w:pPr>
        <w:pStyle w:val="ListParagraph"/>
        <w:numPr>
          <w:ilvl w:val="0"/>
          <w:numId w:val="21"/>
        </w:numPr>
      </w:pPr>
      <w:r w:rsidRPr="00856CB4">
        <w:t>where there are differences between the two types of representatives, this is made sufficiently clear</w:t>
      </w:r>
    </w:p>
    <w:p w14:paraId="5C99B3AE" w14:textId="55E3FEBB" w:rsidR="00AF1E67" w:rsidRPr="00856CB4" w:rsidRDefault="00AF1E67" w:rsidP="00EA0FA1">
      <w:pPr>
        <w:pStyle w:val="ListParagraph"/>
        <w:numPr>
          <w:ilvl w:val="0"/>
          <w:numId w:val="21"/>
        </w:numPr>
      </w:pPr>
      <w:r w:rsidRPr="00856CB4">
        <w:t>presenting the guidance in this way prevents significant duplication of information and overall lengthening of the draft Code</w:t>
      </w:r>
    </w:p>
    <w:p w14:paraId="0F8EFDB8" w14:textId="77777777" w:rsidR="00AF1E67" w:rsidRPr="00AF1E67" w:rsidRDefault="00AF1E67" w:rsidP="00EA0FA1">
      <w:pPr>
        <w:pStyle w:val="Heading3"/>
      </w:pPr>
      <w:bookmarkStart w:id="16" w:name="_fo59sg4e2n1s" w:colFirst="0" w:colLast="0"/>
      <w:bookmarkEnd w:id="16"/>
      <w:r w:rsidRPr="00AF1E67">
        <w:t>Question 3</w:t>
      </w:r>
    </w:p>
    <w:p w14:paraId="7BA837B5" w14:textId="77777777" w:rsidR="00AF1E67" w:rsidRPr="00EA0FA1" w:rsidRDefault="00AF1E67" w:rsidP="00EA0FA1">
      <w:pPr>
        <w:rPr>
          <w:b/>
        </w:rPr>
      </w:pPr>
      <w:r w:rsidRPr="00EA0FA1">
        <w:rPr>
          <w:b/>
        </w:rPr>
        <w:t>Do you agree the guidance on union equality representatives should be provided in the same sections as the guidance on union learning representatives?</w:t>
      </w:r>
    </w:p>
    <w:p w14:paraId="354B1FDD" w14:textId="77777777" w:rsidR="00856CB4" w:rsidRDefault="00AF1E67" w:rsidP="00EA0FA1">
      <w:r w:rsidRPr="00AF1E67">
        <w:t>We are particularly interested in your views on paragraphs 41 to 50.</w:t>
      </w:r>
    </w:p>
    <w:p w14:paraId="6D97F29B" w14:textId="77777777" w:rsidR="00856CB4" w:rsidRPr="00856CB4" w:rsidRDefault="00AF1E67" w:rsidP="00EA0FA1">
      <w:pPr>
        <w:pStyle w:val="ListParagraph"/>
        <w:numPr>
          <w:ilvl w:val="0"/>
          <w:numId w:val="22"/>
        </w:numPr>
      </w:pPr>
      <w:r w:rsidRPr="00856CB4">
        <w:t>Yes</w:t>
      </w:r>
    </w:p>
    <w:p w14:paraId="123C71AA" w14:textId="77777777" w:rsidR="00856CB4" w:rsidRPr="00856CB4" w:rsidRDefault="00AF1E67" w:rsidP="00EA0FA1">
      <w:pPr>
        <w:pStyle w:val="ListParagraph"/>
        <w:numPr>
          <w:ilvl w:val="0"/>
          <w:numId w:val="22"/>
        </w:numPr>
      </w:pPr>
      <w:r w:rsidRPr="00856CB4">
        <w:t>No</w:t>
      </w:r>
    </w:p>
    <w:p w14:paraId="694E07D7" w14:textId="33E15309" w:rsidR="00AF1E67" w:rsidRPr="00856CB4" w:rsidRDefault="00AF1E67" w:rsidP="00EA0FA1">
      <w:pPr>
        <w:pStyle w:val="ListParagraph"/>
        <w:numPr>
          <w:ilvl w:val="0"/>
          <w:numId w:val="22"/>
        </w:numPr>
      </w:pPr>
      <w:r w:rsidRPr="00856CB4">
        <w:t>Don't know</w:t>
      </w:r>
    </w:p>
    <w:p w14:paraId="718FAB54" w14:textId="77777777" w:rsidR="00AF1E67" w:rsidRDefault="00AF1E67" w:rsidP="00EA0FA1">
      <w:r w:rsidRPr="00AF1E67">
        <w:t>Please explain the reason for your answer. If you answered no, please also explain how it should be introduced.</w:t>
      </w:r>
    </w:p>
    <w:tbl>
      <w:tblPr>
        <w:tblStyle w:val="TableGrid"/>
        <w:tblW w:w="0" w:type="auto"/>
        <w:tblLook w:val="04A0" w:firstRow="1" w:lastRow="0" w:firstColumn="1" w:lastColumn="0" w:noHBand="0" w:noVBand="1"/>
      </w:tblPr>
      <w:tblGrid>
        <w:gridCol w:w="9245"/>
      </w:tblGrid>
      <w:tr w:rsidR="001E4EEB" w14:paraId="5776D0D7" w14:textId="77777777" w:rsidTr="001E4EEB">
        <w:trPr>
          <w:trHeight w:val="1701"/>
        </w:trPr>
        <w:tc>
          <w:tcPr>
            <w:tcW w:w="9245" w:type="dxa"/>
          </w:tcPr>
          <w:p w14:paraId="13D11748" w14:textId="77777777" w:rsidR="001E4EEB" w:rsidRDefault="001E4EEB" w:rsidP="00EA0FA1"/>
        </w:tc>
      </w:tr>
    </w:tbl>
    <w:p w14:paraId="2CE35202" w14:textId="77777777" w:rsidR="00AF1E67" w:rsidRPr="00AF1E67" w:rsidRDefault="00AF1E67" w:rsidP="00EA0FA1">
      <w:pPr>
        <w:pStyle w:val="Heading3"/>
      </w:pPr>
      <w:bookmarkStart w:id="17" w:name="_dqmzgux7dxft" w:colFirst="0" w:colLast="0"/>
      <w:bookmarkEnd w:id="17"/>
      <w:r w:rsidRPr="00AF1E67">
        <w:t>Duties covered by the right to time off</w:t>
      </w:r>
    </w:p>
    <w:p w14:paraId="27CDD97D" w14:textId="77777777" w:rsidR="00AF1E67" w:rsidRPr="00AF1E67" w:rsidRDefault="00AF1E67" w:rsidP="00EA0FA1">
      <w:r w:rsidRPr="00AF1E67">
        <w:t>The Employment Rights Act 2025 sets out the purposes for which the right to time off for a trade union equality representative will apply.</w:t>
      </w:r>
    </w:p>
    <w:p w14:paraId="1F1D642F" w14:textId="77777777" w:rsidR="00AF1E67" w:rsidRPr="00AF1E67" w:rsidRDefault="00AF1E67" w:rsidP="00EA0FA1">
      <w:r w:rsidRPr="00AF1E67">
        <w:t>At paragraph 46 in the draft Code, Acas has sought to set out practical examples of those duties – it is not intended to be an exhaustive list. These examples aim to help users interpret the types of activities that could fall within the right to time off, without making the Code overly prescriptive or unnecessarily long.</w:t>
      </w:r>
    </w:p>
    <w:p w14:paraId="45991566" w14:textId="77777777" w:rsidR="00AF1E67" w:rsidRPr="00AF1E67" w:rsidRDefault="00AF1E67" w:rsidP="00EA0FA1">
      <w:pPr>
        <w:pStyle w:val="Heading3"/>
      </w:pPr>
      <w:bookmarkStart w:id="18" w:name="_u1uhdwt7qzmz" w:colFirst="0" w:colLast="0"/>
      <w:bookmarkEnd w:id="18"/>
      <w:r w:rsidRPr="00AF1E67">
        <w:t>Question 4</w:t>
      </w:r>
    </w:p>
    <w:p w14:paraId="1CD6B7FC" w14:textId="77777777" w:rsidR="00AF1E67" w:rsidRPr="00EA0FA1" w:rsidRDefault="00AF1E67" w:rsidP="00EA0FA1">
      <w:pPr>
        <w:rPr>
          <w:b/>
        </w:rPr>
      </w:pPr>
      <w:r w:rsidRPr="00EA0FA1">
        <w:rPr>
          <w:b/>
        </w:rPr>
        <w:t>Do you agree that the examples set out in paragraph 46 of the draft Code will help users of the Code to understand the duties for which union equality representatives have the right to time off?</w:t>
      </w:r>
    </w:p>
    <w:p w14:paraId="215AF3E4" w14:textId="77777777" w:rsidR="00856CB4" w:rsidRDefault="00AF1E67" w:rsidP="00EA0FA1">
      <w:pPr>
        <w:pStyle w:val="ListParagraph"/>
        <w:numPr>
          <w:ilvl w:val="0"/>
          <w:numId w:val="23"/>
        </w:numPr>
      </w:pPr>
      <w:r w:rsidRPr="00856CB4">
        <w:t>Yes</w:t>
      </w:r>
    </w:p>
    <w:p w14:paraId="1EB3DABB" w14:textId="77777777" w:rsidR="00856CB4" w:rsidRDefault="00AF1E67" w:rsidP="00EA0FA1">
      <w:pPr>
        <w:pStyle w:val="ListParagraph"/>
        <w:numPr>
          <w:ilvl w:val="0"/>
          <w:numId w:val="23"/>
        </w:numPr>
      </w:pPr>
      <w:r w:rsidRPr="00856CB4">
        <w:t>No</w:t>
      </w:r>
    </w:p>
    <w:p w14:paraId="54C326D5" w14:textId="74DB06AE" w:rsidR="00AF1E67" w:rsidRPr="00856CB4" w:rsidRDefault="00AF1E67" w:rsidP="00EA0FA1">
      <w:pPr>
        <w:pStyle w:val="ListParagraph"/>
        <w:numPr>
          <w:ilvl w:val="0"/>
          <w:numId w:val="23"/>
        </w:numPr>
      </w:pPr>
      <w:r w:rsidRPr="00856CB4">
        <w:t>Don't know</w:t>
      </w:r>
    </w:p>
    <w:p w14:paraId="5DB59BFC" w14:textId="77777777" w:rsidR="00AF1E67" w:rsidRDefault="00AF1E67" w:rsidP="00EA0FA1">
      <w:r w:rsidRPr="00AF1E67">
        <w:t>Please explain the reason for your answer. If you answered no, please also explain why. For example, should something be elaborated on further?</w:t>
      </w:r>
    </w:p>
    <w:tbl>
      <w:tblPr>
        <w:tblStyle w:val="TableGrid"/>
        <w:tblW w:w="0" w:type="auto"/>
        <w:tblLook w:val="04A0" w:firstRow="1" w:lastRow="0" w:firstColumn="1" w:lastColumn="0" w:noHBand="0" w:noVBand="1"/>
      </w:tblPr>
      <w:tblGrid>
        <w:gridCol w:w="9245"/>
      </w:tblGrid>
      <w:tr w:rsidR="001E4EEB" w14:paraId="3F265755" w14:textId="77777777" w:rsidTr="001E4EEB">
        <w:trPr>
          <w:trHeight w:val="1701"/>
        </w:trPr>
        <w:tc>
          <w:tcPr>
            <w:tcW w:w="9245" w:type="dxa"/>
          </w:tcPr>
          <w:p w14:paraId="782BB0B0" w14:textId="77777777" w:rsidR="001E4EEB" w:rsidRDefault="001E4EEB" w:rsidP="00EA0FA1"/>
        </w:tc>
      </w:tr>
    </w:tbl>
    <w:p w14:paraId="18A70AE2" w14:textId="77777777" w:rsidR="00AF1E67" w:rsidRPr="00AF1E67" w:rsidRDefault="00AF1E67" w:rsidP="00EA0FA1">
      <w:pPr>
        <w:pStyle w:val="Heading3"/>
      </w:pPr>
      <w:bookmarkStart w:id="19" w:name="_w8dh29kbsmda" w:colFirst="0" w:colLast="0"/>
      <w:bookmarkEnd w:id="19"/>
      <w:r w:rsidRPr="00AF1E67">
        <w:t>Question 5</w:t>
      </w:r>
    </w:p>
    <w:p w14:paraId="31F977AB" w14:textId="77777777" w:rsidR="00856CB4" w:rsidRPr="00EA0FA1" w:rsidRDefault="00AF1E67" w:rsidP="00EA0FA1">
      <w:pPr>
        <w:rPr>
          <w:b/>
        </w:rPr>
      </w:pPr>
      <w:r w:rsidRPr="00EA0FA1">
        <w:rPr>
          <w:b/>
        </w:rPr>
        <w:t>Does paragraph 46 of the draft Code provide a sufficiently broad set of examples of the main types of activities to which the right to time off could apply?</w:t>
      </w:r>
    </w:p>
    <w:p w14:paraId="0725F953" w14:textId="77777777" w:rsidR="00856CB4" w:rsidRPr="00856CB4" w:rsidRDefault="00AF1E67" w:rsidP="00EA0FA1">
      <w:pPr>
        <w:pStyle w:val="ListParagraph"/>
        <w:numPr>
          <w:ilvl w:val="0"/>
          <w:numId w:val="24"/>
        </w:numPr>
        <w:rPr>
          <w:b/>
          <w:bCs/>
        </w:rPr>
      </w:pPr>
      <w:r w:rsidRPr="00856CB4">
        <w:lastRenderedPageBreak/>
        <w:t>Yes</w:t>
      </w:r>
    </w:p>
    <w:p w14:paraId="09935ADA" w14:textId="77777777" w:rsidR="00856CB4" w:rsidRPr="00856CB4" w:rsidRDefault="00AF1E67" w:rsidP="00EA0FA1">
      <w:pPr>
        <w:pStyle w:val="ListParagraph"/>
        <w:numPr>
          <w:ilvl w:val="0"/>
          <w:numId w:val="24"/>
        </w:numPr>
        <w:rPr>
          <w:b/>
          <w:bCs/>
        </w:rPr>
      </w:pPr>
      <w:r w:rsidRPr="00856CB4">
        <w:t>No</w:t>
      </w:r>
    </w:p>
    <w:p w14:paraId="0569915E" w14:textId="75110A86" w:rsidR="00AF1E67" w:rsidRPr="00856CB4" w:rsidRDefault="00AF1E67" w:rsidP="00EA0FA1">
      <w:pPr>
        <w:pStyle w:val="ListParagraph"/>
        <w:numPr>
          <w:ilvl w:val="0"/>
          <w:numId w:val="24"/>
        </w:numPr>
        <w:rPr>
          <w:b/>
          <w:bCs/>
        </w:rPr>
      </w:pPr>
      <w:r w:rsidRPr="00856CB4">
        <w:t>Don't know</w:t>
      </w:r>
    </w:p>
    <w:p w14:paraId="3DFA68B0" w14:textId="77777777" w:rsidR="00AF1E67" w:rsidRDefault="00AF1E67" w:rsidP="00EA0FA1">
      <w:r w:rsidRPr="00AF1E67">
        <w:t>Please explain the reason for your answer. If you answered no, please also set out additional examples of activities that should be covered.</w:t>
      </w:r>
    </w:p>
    <w:tbl>
      <w:tblPr>
        <w:tblStyle w:val="TableGrid"/>
        <w:tblW w:w="0" w:type="auto"/>
        <w:tblLook w:val="04A0" w:firstRow="1" w:lastRow="0" w:firstColumn="1" w:lastColumn="0" w:noHBand="0" w:noVBand="1"/>
      </w:tblPr>
      <w:tblGrid>
        <w:gridCol w:w="9245"/>
      </w:tblGrid>
      <w:tr w:rsidR="001E4EEB" w14:paraId="1F2B6495" w14:textId="77777777" w:rsidTr="001E4EEB">
        <w:trPr>
          <w:trHeight w:val="1701"/>
        </w:trPr>
        <w:tc>
          <w:tcPr>
            <w:tcW w:w="9245" w:type="dxa"/>
          </w:tcPr>
          <w:p w14:paraId="51C57521" w14:textId="77777777" w:rsidR="001E4EEB" w:rsidRDefault="001E4EEB" w:rsidP="00EA0FA1"/>
        </w:tc>
      </w:tr>
    </w:tbl>
    <w:p w14:paraId="58F014E7" w14:textId="77777777" w:rsidR="00AF1E67" w:rsidRPr="00AF1E67" w:rsidRDefault="00AF1E67" w:rsidP="00EA0FA1">
      <w:pPr>
        <w:pStyle w:val="Heading3"/>
      </w:pPr>
      <w:bookmarkStart w:id="20" w:name="_5wiigwsrssu6" w:colFirst="0" w:colLast="0"/>
      <w:bookmarkEnd w:id="20"/>
      <w:r w:rsidRPr="00AF1E67">
        <w:t>Training for union equality representatives</w:t>
      </w:r>
    </w:p>
    <w:p w14:paraId="534FB4E3" w14:textId="77777777" w:rsidR="00856CB4" w:rsidRDefault="00AF1E67" w:rsidP="00EA0FA1">
      <w:r w:rsidRPr="00AF1E67">
        <w:t>The Employment Rights Act 2025 sets out that the right for union equality representatives to take time off to carry out their duties applies if both:</w:t>
      </w:r>
    </w:p>
    <w:p w14:paraId="19E1F100" w14:textId="77777777" w:rsidR="00856CB4" w:rsidRDefault="00AF1E67" w:rsidP="00EA0FA1">
      <w:pPr>
        <w:pStyle w:val="ListParagraph"/>
        <w:numPr>
          <w:ilvl w:val="0"/>
          <w:numId w:val="25"/>
        </w:numPr>
      </w:pPr>
      <w:r w:rsidRPr="00856CB4">
        <w:t>the trade union gives notice in writing that the employee is an equality representative of the union</w:t>
      </w:r>
    </w:p>
    <w:p w14:paraId="783F3A55" w14:textId="0BE75EE6" w:rsidR="00AF1E67" w:rsidRPr="00856CB4" w:rsidRDefault="00AF1E67" w:rsidP="00EA0FA1">
      <w:pPr>
        <w:pStyle w:val="ListParagraph"/>
        <w:numPr>
          <w:ilvl w:val="0"/>
          <w:numId w:val="25"/>
        </w:numPr>
      </w:pPr>
      <w:r w:rsidRPr="00856CB4">
        <w:t>the employee has met the training condition</w:t>
      </w:r>
    </w:p>
    <w:p w14:paraId="2CADC9D6" w14:textId="77777777" w:rsidR="00AF1E67" w:rsidRPr="00AF1E67" w:rsidRDefault="00AF1E67" w:rsidP="00EA0FA1">
      <w:r w:rsidRPr="00AF1E67">
        <w:t xml:space="preserve">To satisfy this training condition, an employee will need to be able to demonstrate that they have received sufficient training to enable them to operate competently as a union equality representative. </w:t>
      </w:r>
    </w:p>
    <w:p w14:paraId="2224F36E" w14:textId="77777777" w:rsidR="00AF1E67" w:rsidRPr="00AF1E67" w:rsidRDefault="00AF1E67" w:rsidP="00EA0FA1">
      <w:r w:rsidRPr="00AF1E67">
        <w:t>Paragraphs 44 to 48 of the draft Code are intended to set out practical guidance on how an employee could demonstrate to their union that they have received sufficient training. This guidance should also help a union to understand the evidence that might be acceptable for this purpose.</w:t>
      </w:r>
    </w:p>
    <w:p w14:paraId="7E9B90E2" w14:textId="77777777" w:rsidR="00AF1E67" w:rsidRPr="00AF1E67" w:rsidRDefault="00AF1E67" w:rsidP="00EA0FA1">
      <w:pPr>
        <w:pStyle w:val="Heading3"/>
      </w:pPr>
      <w:bookmarkStart w:id="21" w:name="_eud5ailehcbv" w:colFirst="0" w:colLast="0"/>
      <w:bookmarkEnd w:id="21"/>
      <w:r w:rsidRPr="00AF1E67">
        <w:t>Question 6</w:t>
      </w:r>
    </w:p>
    <w:p w14:paraId="31122AB5" w14:textId="77777777" w:rsidR="00AF1E67" w:rsidRPr="00EA0FA1" w:rsidRDefault="00AF1E67" w:rsidP="00EA0FA1">
      <w:pPr>
        <w:rPr>
          <w:b/>
        </w:rPr>
      </w:pPr>
      <w:r w:rsidRPr="00EA0FA1">
        <w:rPr>
          <w:b/>
        </w:rPr>
        <w:t>What are your views on the guidance in the draft Code (paragraphs 44 to 48)?</w:t>
      </w:r>
    </w:p>
    <w:p w14:paraId="20FD3E4B" w14:textId="77777777" w:rsidR="00AF1E67" w:rsidRDefault="00AF1E67" w:rsidP="00EA0FA1">
      <w:r w:rsidRPr="00AF1E67">
        <w:t>For example, does it sufficiently explain how an employee can show they've had sufficient training to operate competently as a union equality representative?</w:t>
      </w:r>
    </w:p>
    <w:tbl>
      <w:tblPr>
        <w:tblStyle w:val="TableGrid"/>
        <w:tblW w:w="0" w:type="auto"/>
        <w:tblLook w:val="04A0" w:firstRow="1" w:lastRow="0" w:firstColumn="1" w:lastColumn="0" w:noHBand="0" w:noVBand="1"/>
      </w:tblPr>
      <w:tblGrid>
        <w:gridCol w:w="9245"/>
      </w:tblGrid>
      <w:tr w:rsidR="001E4EEB" w14:paraId="1DD583AB" w14:textId="77777777" w:rsidTr="001E4EEB">
        <w:trPr>
          <w:trHeight w:val="1701"/>
        </w:trPr>
        <w:tc>
          <w:tcPr>
            <w:tcW w:w="9245" w:type="dxa"/>
          </w:tcPr>
          <w:p w14:paraId="159C076C" w14:textId="77777777" w:rsidR="001E4EEB" w:rsidRDefault="001E4EEB" w:rsidP="00EA0FA1"/>
        </w:tc>
      </w:tr>
    </w:tbl>
    <w:p w14:paraId="647DCFBD" w14:textId="77777777" w:rsidR="00AF1E67" w:rsidRPr="00AF1E67" w:rsidRDefault="00AF1E67" w:rsidP="00EA0FA1">
      <w:pPr>
        <w:pStyle w:val="Heading2"/>
      </w:pPr>
      <w:bookmarkStart w:id="22" w:name="_wpj4kt4glgzr" w:colFirst="0" w:colLast="0"/>
      <w:bookmarkEnd w:id="22"/>
      <w:r w:rsidRPr="00AF1E67">
        <w:t>Section B: Guidance on accommodation and other facilities</w:t>
      </w:r>
    </w:p>
    <w:p w14:paraId="49976F02" w14:textId="77777777" w:rsidR="00AF1E67" w:rsidRPr="00AF1E67" w:rsidRDefault="00AF1E67" w:rsidP="00EA0FA1">
      <w:r w:rsidRPr="00AF1E67">
        <w:t>There is currently no general duty on employers to provide accommodation and facilities for union representatives. However, there are specific requirements in this regard for representatives engaged in duties related to collective redundancies and TUPE.</w:t>
      </w:r>
    </w:p>
    <w:p w14:paraId="518A8867" w14:textId="77777777" w:rsidR="00AF1E67" w:rsidRPr="00AF1E67" w:rsidRDefault="00AF1E67" w:rsidP="00EA0FA1">
      <w:r w:rsidRPr="00AF1E67">
        <w:t xml:space="preserve">The </w:t>
      </w:r>
      <w:hyperlink r:id="rId14">
        <w:r w:rsidRPr="00AF1E67">
          <w:rPr>
            <w:color w:val="1155CC"/>
            <w:u w:val="single"/>
          </w:rPr>
          <w:t>existing Code</w:t>
        </w:r>
      </w:hyperlink>
      <w:r w:rsidRPr="00AF1E67">
        <w:t xml:space="preserve"> includes good practice guidance on the provision of facilities for union representatives (paragraphs 46 to 47). It also includes guidance on including facilities for union representatives in formal agreements on time off between an employer and trade union (paragraphs 56 to 61).</w:t>
      </w:r>
    </w:p>
    <w:p w14:paraId="4A9FA7BE" w14:textId="77777777" w:rsidR="00AF1E67" w:rsidRPr="00AF1E67" w:rsidRDefault="00AF1E67" w:rsidP="00EA0FA1">
      <w:r w:rsidRPr="00AF1E67">
        <w:t>The Employment Rights Act 2025 introduces a new right requiring the employer to 'provide the employee with such accommodation and other facilities for carrying out of duties (or undergoing relevant training) as is reasonable in all the circumstances, having regard to any relevant provisions of a Code of Practice issued by Acas'. The right will apply to trade union representatives including union learning representatives and union equality representatives. The right will be triggered where the employee requests accommodation or facilities.</w:t>
      </w:r>
    </w:p>
    <w:p w14:paraId="69F2F312" w14:textId="77777777" w:rsidR="00AF1E67" w:rsidRPr="00AF1E67" w:rsidRDefault="00AF1E67" w:rsidP="00EA0FA1">
      <w:r w:rsidRPr="00AF1E67">
        <w:t xml:space="preserve">Acas has updated the draft Code to reflect this new statutory right and set out practical guidance in paragraphs 72 to 75. Acas has focused on setting out general principles in the draft Code, allowing for a clear understanding of the standards it sets out. </w:t>
      </w:r>
      <w:proofErr w:type="spellStart"/>
      <w:r w:rsidRPr="00AF1E67">
        <w:t>Acas's</w:t>
      </w:r>
      <w:proofErr w:type="spellEnd"/>
      <w:r w:rsidRPr="00AF1E67">
        <w:t xml:space="preserve"> accompanying non-statutory guidance will expand on these principles and give further detail.</w:t>
      </w:r>
    </w:p>
    <w:p w14:paraId="2863EB95" w14:textId="77777777" w:rsidR="00AF1E67" w:rsidRPr="00AF1E67" w:rsidRDefault="00AF1E67" w:rsidP="00EA0FA1">
      <w:pPr>
        <w:pStyle w:val="Heading3"/>
      </w:pPr>
      <w:bookmarkStart w:id="23" w:name="_76calcddmxku" w:colFirst="0" w:colLast="0"/>
      <w:bookmarkEnd w:id="23"/>
      <w:r w:rsidRPr="00AF1E67">
        <w:t>Question 7</w:t>
      </w:r>
    </w:p>
    <w:p w14:paraId="49B22E46" w14:textId="77777777" w:rsidR="00856CB4" w:rsidRPr="00EA0FA1" w:rsidRDefault="00AF1E67" w:rsidP="00EA0FA1">
      <w:pPr>
        <w:rPr>
          <w:b/>
        </w:rPr>
      </w:pPr>
      <w:r w:rsidRPr="00EA0FA1">
        <w:rPr>
          <w:b/>
        </w:rPr>
        <w:t>Does the guidance in the draft Code (paragraphs 72 to 75) provide sufficient detail on the provision of accommodation and other facilities?</w:t>
      </w:r>
    </w:p>
    <w:p w14:paraId="2992328B" w14:textId="77777777" w:rsidR="00856CB4" w:rsidRPr="00856CB4" w:rsidRDefault="00AF1E67" w:rsidP="00EA0FA1">
      <w:pPr>
        <w:pStyle w:val="ListParagraph"/>
        <w:numPr>
          <w:ilvl w:val="0"/>
          <w:numId w:val="26"/>
        </w:numPr>
        <w:rPr>
          <w:b/>
          <w:bCs/>
        </w:rPr>
      </w:pPr>
      <w:r w:rsidRPr="00856CB4">
        <w:lastRenderedPageBreak/>
        <w:t>Yes</w:t>
      </w:r>
    </w:p>
    <w:p w14:paraId="42CB004E" w14:textId="77777777" w:rsidR="00856CB4" w:rsidRPr="00856CB4" w:rsidRDefault="00AF1E67" w:rsidP="00EA0FA1">
      <w:pPr>
        <w:pStyle w:val="ListParagraph"/>
        <w:numPr>
          <w:ilvl w:val="0"/>
          <w:numId w:val="26"/>
        </w:numPr>
        <w:rPr>
          <w:b/>
          <w:bCs/>
        </w:rPr>
      </w:pPr>
      <w:r w:rsidRPr="00856CB4">
        <w:t>No</w:t>
      </w:r>
    </w:p>
    <w:p w14:paraId="556FA426" w14:textId="00D77C64" w:rsidR="00AF1E67" w:rsidRPr="00856CB4" w:rsidRDefault="00AF1E67" w:rsidP="00EA0FA1">
      <w:pPr>
        <w:pStyle w:val="ListParagraph"/>
        <w:numPr>
          <w:ilvl w:val="0"/>
          <w:numId w:val="26"/>
        </w:numPr>
        <w:rPr>
          <w:b/>
          <w:bCs/>
        </w:rPr>
      </w:pPr>
      <w:r w:rsidRPr="00856CB4">
        <w:t>Don't know</w:t>
      </w:r>
    </w:p>
    <w:p w14:paraId="36F92C75" w14:textId="77777777" w:rsidR="00AF1E67" w:rsidRDefault="00AF1E67" w:rsidP="00EA0FA1">
      <w:r w:rsidRPr="00AF1E67">
        <w:t>Please explain the reason for your answer. If you answered no, please also explain why. For example, what should be changed, removed or added to this guidance?</w:t>
      </w:r>
    </w:p>
    <w:tbl>
      <w:tblPr>
        <w:tblStyle w:val="TableGrid"/>
        <w:tblW w:w="0" w:type="auto"/>
        <w:tblLook w:val="04A0" w:firstRow="1" w:lastRow="0" w:firstColumn="1" w:lastColumn="0" w:noHBand="0" w:noVBand="1"/>
      </w:tblPr>
      <w:tblGrid>
        <w:gridCol w:w="9245"/>
      </w:tblGrid>
      <w:tr w:rsidR="001E4EEB" w14:paraId="5D102E04" w14:textId="77777777" w:rsidTr="001E4EEB">
        <w:trPr>
          <w:trHeight w:val="1701"/>
        </w:trPr>
        <w:tc>
          <w:tcPr>
            <w:tcW w:w="9245" w:type="dxa"/>
          </w:tcPr>
          <w:p w14:paraId="168A9203" w14:textId="77777777" w:rsidR="001E4EEB" w:rsidRDefault="001E4EEB" w:rsidP="00EA0FA1"/>
        </w:tc>
      </w:tr>
    </w:tbl>
    <w:p w14:paraId="74D5629F" w14:textId="77777777" w:rsidR="00AF1E67" w:rsidRPr="00AF1E67" w:rsidRDefault="00AF1E67" w:rsidP="00EA0FA1">
      <w:pPr>
        <w:pStyle w:val="Heading3"/>
      </w:pPr>
      <w:bookmarkStart w:id="24" w:name="_pjwy79v3zri7" w:colFirst="0" w:colLast="0"/>
      <w:bookmarkEnd w:id="24"/>
      <w:r w:rsidRPr="00AF1E67">
        <w:t>Question 8</w:t>
      </w:r>
    </w:p>
    <w:p w14:paraId="3935558A" w14:textId="77777777" w:rsidR="00AF1E67" w:rsidRPr="00EA0FA1" w:rsidRDefault="00AF1E67" w:rsidP="00EA0FA1">
      <w:pPr>
        <w:rPr>
          <w:b/>
        </w:rPr>
      </w:pPr>
      <w:r w:rsidRPr="00EA0FA1">
        <w:rPr>
          <w:b/>
        </w:rPr>
        <w:t>Is the guidance on the provision of accommodation and other facilities in the draft Code (paragraphs 72 to 75) sufficiently clear?</w:t>
      </w:r>
    </w:p>
    <w:p w14:paraId="560A2753" w14:textId="77777777" w:rsidR="00856CB4" w:rsidRPr="00856CB4" w:rsidRDefault="00AF1E67" w:rsidP="00EA0FA1">
      <w:pPr>
        <w:pStyle w:val="ListParagraph"/>
        <w:numPr>
          <w:ilvl w:val="0"/>
          <w:numId w:val="27"/>
        </w:numPr>
      </w:pPr>
      <w:r w:rsidRPr="00856CB4">
        <w:t>Yes</w:t>
      </w:r>
    </w:p>
    <w:p w14:paraId="248B1F27" w14:textId="77777777" w:rsidR="00856CB4" w:rsidRPr="00856CB4" w:rsidRDefault="00AF1E67" w:rsidP="00EA0FA1">
      <w:pPr>
        <w:pStyle w:val="ListParagraph"/>
        <w:numPr>
          <w:ilvl w:val="0"/>
          <w:numId w:val="27"/>
        </w:numPr>
      </w:pPr>
      <w:r w:rsidRPr="00856CB4">
        <w:t>No</w:t>
      </w:r>
    </w:p>
    <w:p w14:paraId="23CEA137" w14:textId="0836E93F" w:rsidR="00AF1E67" w:rsidRPr="00856CB4" w:rsidRDefault="00AF1E67" w:rsidP="00EA0FA1">
      <w:pPr>
        <w:pStyle w:val="ListParagraph"/>
        <w:numPr>
          <w:ilvl w:val="0"/>
          <w:numId w:val="27"/>
        </w:numPr>
      </w:pPr>
      <w:r w:rsidRPr="00856CB4">
        <w:t>Don't know</w:t>
      </w:r>
    </w:p>
    <w:p w14:paraId="490B8443" w14:textId="77777777" w:rsidR="00AF1E67" w:rsidRDefault="00AF1E67" w:rsidP="00EA0FA1">
      <w:r w:rsidRPr="00AF1E67">
        <w:t>Please explain the reason for your answer. If you answered no, please also, where appropriate, set out additional examples that you would like to see.</w:t>
      </w:r>
    </w:p>
    <w:tbl>
      <w:tblPr>
        <w:tblStyle w:val="TableGrid"/>
        <w:tblW w:w="0" w:type="auto"/>
        <w:tblLook w:val="04A0" w:firstRow="1" w:lastRow="0" w:firstColumn="1" w:lastColumn="0" w:noHBand="0" w:noVBand="1"/>
      </w:tblPr>
      <w:tblGrid>
        <w:gridCol w:w="9245"/>
      </w:tblGrid>
      <w:tr w:rsidR="001E4EEB" w14:paraId="5346227D" w14:textId="77777777" w:rsidTr="001E4EEB">
        <w:trPr>
          <w:trHeight w:val="1701"/>
        </w:trPr>
        <w:tc>
          <w:tcPr>
            <w:tcW w:w="9245" w:type="dxa"/>
          </w:tcPr>
          <w:p w14:paraId="04ABF0EB" w14:textId="77777777" w:rsidR="001E4EEB" w:rsidRDefault="001E4EEB" w:rsidP="00EA0FA1"/>
        </w:tc>
      </w:tr>
    </w:tbl>
    <w:p w14:paraId="46B42B2D" w14:textId="77777777" w:rsidR="00AF1E67" w:rsidRPr="00AF1E67" w:rsidRDefault="00AF1E67" w:rsidP="00EA0FA1">
      <w:pPr>
        <w:pStyle w:val="Heading2"/>
      </w:pPr>
      <w:bookmarkStart w:id="25" w:name="_op5148dlppp7" w:colFirst="0" w:colLast="0"/>
      <w:bookmarkEnd w:id="25"/>
      <w:r w:rsidRPr="00AF1E67">
        <w:t>Section C: Guidance for smaller organisations</w:t>
      </w:r>
    </w:p>
    <w:p w14:paraId="08E92A27" w14:textId="77777777" w:rsidR="00AF1E67" w:rsidRPr="00AF1E67" w:rsidRDefault="00AF1E67" w:rsidP="00EA0FA1">
      <w:r w:rsidRPr="00AF1E67">
        <w:t xml:space="preserve">Acas is keen to ensure that the guidance contained in the draft Code provides appropriate practical recommendations for employers and trade unions in smaller organisations. As such, Acas is seeking views on the </w:t>
      </w:r>
      <w:r w:rsidRPr="00AF1E67">
        <w:lastRenderedPageBreak/>
        <w:t>guidance in paragraph 82 of the draft Code. This has been adapted from the wording in paragraph 61 of the current Code.</w:t>
      </w:r>
    </w:p>
    <w:p w14:paraId="5A9B5B95" w14:textId="77777777" w:rsidR="00856CB4" w:rsidRDefault="00AF1E67" w:rsidP="00EA0FA1">
      <w:r w:rsidRPr="00AF1E67">
        <w:t>Acas recognises that agreements between employers and trade unions in smaller organisations may benefit from:</w:t>
      </w:r>
    </w:p>
    <w:p w14:paraId="68EDA3C6" w14:textId="77777777" w:rsidR="00856CB4" w:rsidRDefault="00AF1E67" w:rsidP="00EA0FA1">
      <w:pPr>
        <w:pStyle w:val="ListParagraph"/>
        <w:numPr>
          <w:ilvl w:val="0"/>
          <w:numId w:val="28"/>
        </w:numPr>
      </w:pPr>
      <w:r w:rsidRPr="00856CB4">
        <w:t>reaching a mutual understanding on how to make requests for time off, accommodation and other facilities, and the relevant factors to consider when requests are made</w:t>
      </w:r>
    </w:p>
    <w:p w14:paraId="348A4C55" w14:textId="7FB0C0F6" w:rsidR="00AF1E67" w:rsidRPr="00856CB4" w:rsidRDefault="00AF1E67" w:rsidP="00EA0FA1">
      <w:pPr>
        <w:pStyle w:val="ListParagraph"/>
        <w:numPr>
          <w:ilvl w:val="0"/>
          <w:numId w:val="28"/>
        </w:numPr>
      </w:pPr>
      <w:r w:rsidRPr="00856CB4">
        <w:t>agreeing more flexible arrangements that can be adapted to their specific circumstances</w:t>
      </w:r>
    </w:p>
    <w:p w14:paraId="389F2A8D" w14:textId="77777777" w:rsidR="00AF1E67" w:rsidRPr="00AF1E67" w:rsidRDefault="00AF1E67" w:rsidP="00EA0FA1">
      <w:r w:rsidRPr="00AF1E67">
        <w:t>This approach is intended to provide for flexibility and proportionality in organisations where a less flexible agreement setting out a mandatory set procedure may not be practical. Acas would like to understand:</w:t>
      </w:r>
    </w:p>
    <w:p w14:paraId="1A8C45E8" w14:textId="77777777" w:rsidR="00856CB4" w:rsidRDefault="00AF1E67" w:rsidP="00EA0FA1">
      <w:pPr>
        <w:pStyle w:val="ListParagraph"/>
        <w:numPr>
          <w:ilvl w:val="0"/>
          <w:numId w:val="29"/>
        </w:numPr>
      </w:pPr>
      <w:r w:rsidRPr="00856CB4">
        <w:t>whether the Code remains appropriate and effective for smaller organisations</w:t>
      </w:r>
    </w:p>
    <w:p w14:paraId="4E922142" w14:textId="1262859D" w:rsidR="00AF1E67" w:rsidRPr="00856CB4" w:rsidRDefault="00AF1E67" w:rsidP="00EA0FA1">
      <w:pPr>
        <w:pStyle w:val="ListParagraph"/>
        <w:numPr>
          <w:ilvl w:val="0"/>
          <w:numId w:val="29"/>
        </w:numPr>
      </w:pPr>
      <w:r w:rsidRPr="00856CB4">
        <w:t>whether providing any additional detail would help smaller employers apply the principles in the Code</w:t>
      </w:r>
    </w:p>
    <w:p w14:paraId="5712D317" w14:textId="77777777" w:rsidR="00AF1E67" w:rsidRPr="00AF1E67" w:rsidRDefault="00AF1E67" w:rsidP="00EA0FA1">
      <w:pPr>
        <w:pStyle w:val="Heading3"/>
      </w:pPr>
      <w:bookmarkStart w:id="26" w:name="_e4cabujnhyzu" w:colFirst="0" w:colLast="0"/>
      <w:bookmarkEnd w:id="26"/>
      <w:r w:rsidRPr="00AF1E67">
        <w:t>Question 9</w:t>
      </w:r>
    </w:p>
    <w:p w14:paraId="08390BB3" w14:textId="77777777" w:rsidR="00AF1E67" w:rsidRPr="00EA0FA1" w:rsidRDefault="00AF1E67" w:rsidP="00EA0FA1">
      <w:pPr>
        <w:rPr>
          <w:b/>
        </w:rPr>
      </w:pPr>
      <w:r w:rsidRPr="00EA0FA1">
        <w:rPr>
          <w:b/>
        </w:rPr>
        <w:t>Does paragraph 82 provide appropriate practical guidance for smaller employers?</w:t>
      </w:r>
    </w:p>
    <w:p w14:paraId="3883CC43" w14:textId="77777777" w:rsidR="00856CB4" w:rsidRDefault="00AF1E67" w:rsidP="00EA0FA1">
      <w:pPr>
        <w:pStyle w:val="ListParagraph"/>
        <w:numPr>
          <w:ilvl w:val="0"/>
          <w:numId w:val="30"/>
        </w:numPr>
      </w:pPr>
      <w:r w:rsidRPr="00856CB4">
        <w:t>Yes</w:t>
      </w:r>
    </w:p>
    <w:p w14:paraId="6E047BC9" w14:textId="77777777" w:rsidR="00856CB4" w:rsidRDefault="00AF1E67" w:rsidP="00EA0FA1">
      <w:pPr>
        <w:pStyle w:val="ListParagraph"/>
        <w:numPr>
          <w:ilvl w:val="0"/>
          <w:numId w:val="30"/>
        </w:numPr>
      </w:pPr>
      <w:r w:rsidRPr="00856CB4">
        <w:t>No</w:t>
      </w:r>
    </w:p>
    <w:p w14:paraId="6744C3FC" w14:textId="0071BC40" w:rsidR="004260A9" w:rsidRPr="00856CB4" w:rsidRDefault="00AF1E67" w:rsidP="00EA0FA1">
      <w:pPr>
        <w:pStyle w:val="ListParagraph"/>
        <w:numPr>
          <w:ilvl w:val="0"/>
          <w:numId w:val="30"/>
        </w:numPr>
      </w:pPr>
      <w:r w:rsidRPr="00856CB4">
        <w:t>Don't know</w:t>
      </w:r>
    </w:p>
    <w:p w14:paraId="675F122D" w14:textId="77777777" w:rsidR="00AF1E67" w:rsidRDefault="00AF1E67" w:rsidP="00EA0FA1">
      <w:r w:rsidRPr="00AF1E67">
        <w:t>Please explain the reason for your answer. If you answered no, please also identify what further detail could be provided and where in the Code it could be added.</w:t>
      </w:r>
    </w:p>
    <w:tbl>
      <w:tblPr>
        <w:tblStyle w:val="TableGrid"/>
        <w:tblW w:w="0" w:type="auto"/>
        <w:tblLook w:val="04A0" w:firstRow="1" w:lastRow="0" w:firstColumn="1" w:lastColumn="0" w:noHBand="0" w:noVBand="1"/>
      </w:tblPr>
      <w:tblGrid>
        <w:gridCol w:w="9245"/>
      </w:tblGrid>
      <w:tr w:rsidR="001E4EEB" w14:paraId="453D4E47" w14:textId="77777777" w:rsidTr="001E4EEB">
        <w:trPr>
          <w:trHeight w:val="1701"/>
        </w:trPr>
        <w:tc>
          <w:tcPr>
            <w:tcW w:w="9245" w:type="dxa"/>
          </w:tcPr>
          <w:p w14:paraId="66B83E5C" w14:textId="77777777" w:rsidR="001E4EEB" w:rsidRDefault="001E4EEB" w:rsidP="00EA0FA1"/>
        </w:tc>
      </w:tr>
    </w:tbl>
    <w:p w14:paraId="17F5FDD3" w14:textId="77777777" w:rsidR="00AF1E67" w:rsidRPr="00AF1E67" w:rsidRDefault="00AF1E67" w:rsidP="00EA0FA1">
      <w:pPr>
        <w:pStyle w:val="Heading2"/>
      </w:pPr>
      <w:bookmarkStart w:id="27" w:name="_17o9em3pjqx7" w:colFirst="0" w:colLast="0"/>
      <w:bookmarkEnd w:id="27"/>
      <w:r w:rsidRPr="00AF1E67">
        <w:lastRenderedPageBreak/>
        <w:t>Section D: Restructure of the existing Code</w:t>
      </w:r>
    </w:p>
    <w:p w14:paraId="57CBDE6E" w14:textId="77777777" w:rsidR="00856CB4" w:rsidRDefault="00AF1E67" w:rsidP="00EA0FA1">
      <w:r w:rsidRPr="00AF1E67">
        <w:t xml:space="preserve">While </w:t>
      </w:r>
      <w:proofErr w:type="spellStart"/>
      <w:r w:rsidRPr="00AF1E67">
        <w:t>Acas's</w:t>
      </w:r>
      <w:proofErr w:type="spellEnd"/>
      <w:r w:rsidRPr="00AF1E67">
        <w:t xml:space="preserve"> existing Code requires updating due to changes in the law, we also see this as a welcome opportunity to carry out a full review of the Code's layout, structure, phrasing and formatting. Website accessibility and usability standards have moved on since the Code was last updated in 2010.</w:t>
      </w:r>
    </w:p>
    <w:p w14:paraId="3C3BBE8F" w14:textId="43210833" w:rsidR="00AF1E67" w:rsidRPr="00AF1E67" w:rsidRDefault="00AF1E67" w:rsidP="00EA0FA1">
      <w:r w:rsidRPr="00AF1E67">
        <w:t>With this in mind, Acas has sought to update the layout, structure, phrasing and formatting of the Code of Practice in line with the public sector accessibility regulations introduced in 2018. At the same time, we have sought to ensure that:</w:t>
      </w:r>
    </w:p>
    <w:p w14:paraId="0E1A7EAD" w14:textId="77777777" w:rsidR="00856CB4" w:rsidRPr="00856CB4" w:rsidRDefault="00AF1E67" w:rsidP="00EA0FA1">
      <w:pPr>
        <w:pStyle w:val="ListParagraph"/>
        <w:numPr>
          <w:ilvl w:val="0"/>
          <w:numId w:val="31"/>
        </w:numPr>
      </w:pPr>
      <w:r w:rsidRPr="00856CB4">
        <w:t>the draft Code allows for a clear understanding of the practical guidance that it sets out</w:t>
      </w:r>
    </w:p>
    <w:p w14:paraId="34995897" w14:textId="297A5D1C" w:rsidR="00AF1E67" w:rsidRPr="00856CB4" w:rsidRDefault="00AF1E67" w:rsidP="00EA0FA1">
      <w:pPr>
        <w:pStyle w:val="ListParagraph"/>
        <w:numPr>
          <w:ilvl w:val="0"/>
          <w:numId w:val="31"/>
        </w:numPr>
      </w:pPr>
      <w:r w:rsidRPr="00856CB4">
        <w:t>the meaning and interpretation of the good practice principles already contained in the existing Code are maintained in the draft Code</w:t>
      </w:r>
    </w:p>
    <w:p w14:paraId="79E875B0" w14:textId="77777777" w:rsidR="00AF1E67" w:rsidRPr="00AF1E67" w:rsidRDefault="00AF1E67" w:rsidP="00EA0FA1">
      <w:pPr>
        <w:pStyle w:val="Heading3"/>
      </w:pPr>
      <w:bookmarkStart w:id="28" w:name="_pyj05q87a2jj" w:colFirst="0" w:colLast="0"/>
      <w:bookmarkEnd w:id="28"/>
      <w:r w:rsidRPr="00AF1E67">
        <w:t>Question 10</w:t>
      </w:r>
    </w:p>
    <w:p w14:paraId="65F7E329" w14:textId="77777777" w:rsidR="00AF1E67" w:rsidRPr="00EA0FA1" w:rsidRDefault="00AF1E67" w:rsidP="00EA0FA1">
      <w:pPr>
        <w:rPr>
          <w:b/>
        </w:rPr>
      </w:pPr>
      <w:r w:rsidRPr="00EA0FA1">
        <w:rPr>
          <w:b/>
        </w:rPr>
        <w:t>Do the changes to the layout, structure, phrasing and formatting in the draft Code make clearer your understanding of the good practice principles when compared with the existing Code?</w:t>
      </w:r>
    </w:p>
    <w:p w14:paraId="7F0E4689" w14:textId="77777777" w:rsidR="00856CB4" w:rsidRPr="00856CB4" w:rsidRDefault="00AF1E67" w:rsidP="00EA0FA1">
      <w:pPr>
        <w:pStyle w:val="ListParagraph"/>
        <w:numPr>
          <w:ilvl w:val="0"/>
          <w:numId w:val="32"/>
        </w:numPr>
      </w:pPr>
      <w:r w:rsidRPr="00856CB4">
        <w:t>Yes</w:t>
      </w:r>
    </w:p>
    <w:p w14:paraId="45B0465E" w14:textId="77777777" w:rsidR="00856CB4" w:rsidRPr="00856CB4" w:rsidRDefault="00AF1E67" w:rsidP="00EA0FA1">
      <w:pPr>
        <w:pStyle w:val="ListParagraph"/>
        <w:numPr>
          <w:ilvl w:val="0"/>
          <w:numId w:val="32"/>
        </w:numPr>
      </w:pPr>
      <w:r w:rsidRPr="00856CB4">
        <w:t>No</w:t>
      </w:r>
    </w:p>
    <w:p w14:paraId="15A136C8" w14:textId="16885633" w:rsidR="00AF1E67" w:rsidRPr="00856CB4" w:rsidRDefault="00AF1E67" w:rsidP="00EA0FA1">
      <w:pPr>
        <w:pStyle w:val="ListParagraph"/>
        <w:numPr>
          <w:ilvl w:val="0"/>
          <w:numId w:val="32"/>
        </w:numPr>
      </w:pPr>
      <w:r w:rsidRPr="00856CB4">
        <w:t>Don't know</w:t>
      </w:r>
    </w:p>
    <w:p w14:paraId="64BF500D" w14:textId="77777777" w:rsidR="00AF1E67" w:rsidRDefault="00AF1E67" w:rsidP="00EA0FA1">
      <w:r w:rsidRPr="00AF1E67">
        <w:t>Please explain the reason for your answer.</w:t>
      </w:r>
    </w:p>
    <w:tbl>
      <w:tblPr>
        <w:tblStyle w:val="TableGrid"/>
        <w:tblW w:w="0" w:type="auto"/>
        <w:tblLook w:val="04A0" w:firstRow="1" w:lastRow="0" w:firstColumn="1" w:lastColumn="0" w:noHBand="0" w:noVBand="1"/>
      </w:tblPr>
      <w:tblGrid>
        <w:gridCol w:w="9245"/>
      </w:tblGrid>
      <w:tr w:rsidR="001E4EEB" w14:paraId="102CFFF8" w14:textId="77777777" w:rsidTr="001E4EEB">
        <w:trPr>
          <w:trHeight w:val="1701"/>
        </w:trPr>
        <w:tc>
          <w:tcPr>
            <w:tcW w:w="9245" w:type="dxa"/>
          </w:tcPr>
          <w:p w14:paraId="0AB656CF" w14:textId="77777777" w:rsidR="001E4EEB" w:rsidRDefault="001E4EEB" w:rsidP="00EA0FA1"/>
        </w:tc>
      </w:tr>
    </w:tbl>
    <w:p w14:paraId="1961FDD7" w14:textId="77777777" w:rsidR="00AF1E67" w:rsidRPr="00AF1E67" w:rsidRDefault="00AF1E67" w:rsidP="00EA0FA1">
      <w:pPr>
        <w:pStyle w:val="Heading3"/>
      </w:pPr>
      <w:bookmarkStart w:id="29" w:name="_2kpnq2ex02ou" w:colFirst="0" w:colLast="0"/>
      <w:bookmarkEnd w:id="29"/>
      <w:r w:rsidRPr="00AF1E67">
        <w:lastRenderedPageBreak/>
        <w:t>Question 11</w:t>
      </w:r>
    </w:p>
    <w:p w14:paraId="5F53D0D5" w14:textId="77777777" w:rsidR="00AF1E67" w:rsidRPr="00EA0FA1" w:rsidRDefault="00AF1E67" w:rsidP="00EA0FA1">
      <w:pPr>
        <w:rPr>
          <w:b/>
        </w:rPr>
      </w:pPr>
      <w:r w:rsidRPr="00EA0FA1">
        <w:rPr>
          <w:b/>
        </w:rPr>
        <w:t>Do the changes to the layout, structure, phrasing and formatting in the draft Code change your interpretation of any of the good practice principles contained in the existing Code?</w:t>
      </w:r>
    </w:p>
    <w:p w14:paraId="274DE2B9" w14:textId="77777777" w:rsidR="00856CB4" w:rsidRPr="00856CB4" w:rsidRDefault="00AF1E67" w:rsidP="00EA0FA1">
      <w:pPr>
        <w:pStyle w:val="ListParagraph"/>
        <w:numPr>
          <w:ilvl w:val="0"/>
          <w:numId w:val="33"/>
        </w:numPr>
      </w:pPr>
      <w:r w:rsidRPr="00856CB4">
        <w:t>Yes</w:t>
      </w:r>
    </w:p>
    <w:p w14:paraId="31940FA1" w14:textId="77777777" w:rsidR="00856CB4" w:rsidRPr="00856CB4" w:rsidRDefault="00AF1E67" w:rsidP="00EA0FA1">
      <w:pPr>
        <w:pStyle w:val="ListParagraph"/>
        <w:numPr>
          <w:ilvl w:val="0"/>
          <w:numId w:val="33"/>
        </w:numPr>
      </w:pPr>
      <w:r w:rsidRPr="00856CB4">
        <w:t>No</w:t>
      </w:r>
    </w:p>
    <w:p w14:paraId="3ECC205F" w14:textId="18285EA5" w:rsidR="00AF1E67" w:rsidRPr="00856CB4" w:rsidRDefault="00AF1E67" w:rsidP="00EA0FA1">
      <w:pPr>
        <w:pStyle w:val="ListParagraph"/>
        <w:numPr>
          <w:ilvl w:val="0"/>
          <w:numId w:val="33"/>
        </w:numPr>
      </w:pPr>
      <w:r w:rsidRPr="00856CB4">
        <w:t>Don't know</w:t>
      </w:r>
    </w:p>
    <w:p w14:paraId="3802BEE5" w14:textId="77777777" w:rsidR="00AF1E67" w:rsidRDefault="00AF1E67" w:rsidP="00EA0FA1">
      <w:r w:rsidRPr="00AF1E67">
        <w:t>Please explain the reason for your answer. If you answered yes, please also identify where in the draft Code the meaning of a good practice principle has changed and how your interpretation has changed.</w:t>
      </w:r>
    </w:p>
    <w:tbl>
      <w:tblPr>
        <w:tblStyle w:val="TableGrid"/>
        <w:tblW w:w="0" w:type="auto"/>
        <w:tblLook w:val="04A0" w:firstRow="1" w:lastRow="0" w:firstColumn="1" w:lastColumn="0" w:noHBand="0" w:noVBand="1"/>
      </w:tblPr>
      <w:tblGrid>
        <w:gridCol w:w="9245"/>
      </w:tblGrid>
      <w:tr w:rsidR="001E4EEB" w14:paraId="0C982E29" w14:textId="77777777" w:rsidTr="001E4EEB">
        <w:trPr>
          <w:trHeight w:val="1701"/>
        </w:trPr>
        <w:tc>
          <w:tcPr>
            <w:tcW w:w="9245" w:type="dxa"/>
          </w:tcPr>
          <w:p w14:paraId="74D78F0F" w14:textId="77777777" w:rsidR="001E4EEB" w:rsidRDefault="001E4EEB" w:rsidP="00EA0FA1"/>
        </w:tc>
      </w:tr>
    </w:tbl>
    <w:p w14:paraId="29648C7C" w14:textId="77777777" w:rsidR="001E4EEB" w:rsidRPr="00AF1E67" w:rsidRDefault="001E4EEB" w:rsidP="00EA0FA1"/>
    <w:p w14:paraId="1643B7FB" w14:textId="77777777" w:rsidR="00AF1E67" w:rsidRPr="00AF1E67" w:rsidRDefault="00AF1E67" w:rsidP="00EA0FA1"/>
    <w:p w14:paraId="0D2807ED" w14:textId="77777777" w:rsidR="00DD0E15" w:rsidRDefault="00DD0E15" w:rsidP="00EA0FA1"/>
    <w:sectPr w:rsidR="00DD0E15" w:rsidSect="00AF1E67">
      <w:headerReference w:type="even" r:id="rId15"/>
      <w:headerReference w:type="default" r:id="rId16"/>
      <w:footerReference w:type="even" r:id="rId17"/>
      <w:footerReference w:type="default" r:id="rId18"/>
      <w:headerReference w:type="first" r:id="rId19"/>
      <w:footerReference w:type="first" r:id="rId20"/>
      <w:pgSz w:w="11909" w:h="16834"/>
      <w:pgMar w:top="1440" w:right="1440" w:bottom="6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1FFF" w14:textId="77777777" w:rsidR="005D2209" w:rsidRDefault="005D2209" w:rsidP="00EA0FA1">
      <w:r>
        <w:separator/>
      </w:r>
    </w:p>
  </w:endnote>
  <w:endnote w:type="continuationSeparator" w:id="0">
    <w:p w14:paraId="07B3FFA5" w14:textId="77777777" w:rsidR="005D2209" w:rsidRDefault="005D2209" w:rsidP="00EA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3A2B" w14:textId="77777777" w:rsidR="00AF1E67" w:rsidRDefault="00AF1E67" w:rsidP="00EA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1F33" w14:textId="77777777" w:rsidR="00AF1E67" w:rsidRDefault="00AF1E67" w:rsidP="00EA0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B3ED" w14:textId="77777777" w:rsidR="00AF1E67" w:rsidRDefault="00AF1E67" w:rsidP="00EA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C54C" w14:textId="77777777" w:rsidR="005D2209" w:rsidRDefault="005D2209" w:rsidP="00EA0FA1">
      <w:r>
        <w:separator/>
      </w:r>
    </w:p>
  </w:footnote>
  <w:footnote w:type="continuationSeparator" w:id="0">
    <w:p w14:paraId="0BF1CDC8" w14:textId="77777777" w:rsidR="005D2209" w:rsidRDefault="005D2209" w:rsidP="00EA0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DCD1" w14:textId="77777777" w:rsidR="00AF1E67" w:rsidRDefault="00AF1E67" w:rsidP="00EA0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F287" w14:textId="77777777" w:rsidR="00AF1E67" w:rsidRDefault="00AF1E67" w:rsidP="00EA0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6B4D" w14:textId="77777777" w:rsidR="00AF1E67" w:rsidRDefault="00AF1E67" w:rsidP="00EA0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899"/>
    <w:multiLevelType w:val="hybridMultilevel"/>
    <w:tmpl w:val="B14A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A6857"/>
    <w:multiLevelType w:val="hybridMultilevel"/>
    <w:tmpl w:val="5B08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97175"/>
    <w:multiLevelType w:val="hybridMultilevel"/>
    <w:tmpl w:val="BD98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F7871"/>
    <w:multiLevelType w:val="hybridMultilevel"/>
    <w:tmpl w:val="9994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A0385"/>
    <w:multiLevelType w:val="hybridMultilevel"/>
    <w:tmpl w:val="5DF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518AC"/>
    <w:multiLevelType w:val="hybridMultilevel"/>
    <w:tmpl w:val="87BE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C64F5"/>
    <w:multiLevelType w:val="hybridMultilevel"/>
    <w:tmpl w:val="99B6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654E5"/>
    <w:multiLevelType w:val="hybridMultilevel"/>
    <w:tmpl w:val="482A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61E44"/>
    <w:multiLevelType w:val="hybridMultilevel"/>
    <w:tmpl w:val="9092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24405"/>
    <w:multiLevelType w:val="hybridMultilevel"/>
    <w:tmpl w:val="803C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8292B"/>
    <w:multiLevelType w:val="hybridMultilevel"/>
    <w:tmpl w:val="FCA6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27122"/>
    <w:multiLevelType w:val="hybridMultilevel"/>
    <w:tmpl w:val="C74C3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3438E"/>
    <w:multiLevelType w:val="hybridMultilevel"/>
    <w:tmpl w:val="D87C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534FC"/>
    <w:multiLevelType w:val="hybridMultilevel"/>
    <w:tmpl w:val="D6E25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76257"/>
    <w:multiLevelType w:val="hybridMultilevel"/>
    <w:tmpl w:val="E660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E112C"/>
    <w:multiLevelType w:val="hybridMultilevel"/>
    <w:tmpl w:val="E302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70DBD"/>
    <w:multiLevelType w:val="hybridMultilevel"/>
    <w:tmpl w:val="7EA2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74AE2"/>
    <w:multiLevelType w:val="hybridMultilevel"/>
    <w:tmpl w:val="F9E4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24F12"/>
    <w:multiLevelType w:val="hybridMultilevel"/>
    <w:tmpl w:val="6D3E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17568"/>
    <w:multiLevelType w:val="hybridMultilevel"/>
    <w:tmpl w:val="CAF4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23F91"/>
    <w:multiLevelType w:val="hybridMultilevel"/>
    <w:tmpl w:val="D47E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51463"/>
    <w:multiLevelType w:val="hybridMultilevel"/>
    <w:tmpl w:val="7BF4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47345"/>
    <w:multiLevelType w:val="hybridMultilevel"/>
    <w:tmpl w:val="F9909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26E0B"/>
    <w:multiLevelType w:val="hybridMultilevel"/>
    <w:tmpl w:val="D45C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594C08"/>
    <w:multiLevelType w:val="hybridMultilevel"/>
    <w:tmpl w:val="2D5A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06483"/>
    <w:multiLevelType w:val="hybridMultilevel"/>
    <w:tmpl w:val="A7E0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B3F59"/>
    <w:multiLevelType w:val="hybridMultilevel"/>
    <w:tmpl w:val="E4A2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347A2C"/>
    <w:multiLevelType w:val="hybridMultilevel"/>
    <w:tmpl w:val="561E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669F4"/>
    <w:multiLevelType w:val="hybridMultilevel"/>
    <w:tmpl w:val="1338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8B35E7"/>
    <w:multiLevelType w:val="hybridMultilevel"/>
    <w:tmpl w:val="1F3E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D7497"/>
    <w:multiLevelType w:val="hybridMultilevel"/>
    <w:tmpl w:val="358A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20DD1"/>
    <w:multiLevelType w:val="hybridMultilevel"/>
    <w:tmpl w:val="9070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2168D"/>
    <w:multiLevelType w:val="hybridMultilevel"/>
    <w:tmpl w:val="897E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176505">
    <w:abstractNumId w:val="0"/>
  </w:num>
  <w:num w:numId="2" w16cid:durableId="837426499">
    <w:abstractNumId w:val="24"/>
  </w:num>
  <w:num w:numId="3" w16cid:durableId="1657147424">
    <w:abstractNumId w:val="31"/>
  </w:num>
  <w:num w:numId="4" w16cid:durableId="1255169809">
    <w:abstractNumId w:val="12"/>
  </w:num>
  <w:num w:numId="5" w16cid:durableId="928002676">
    <w:abstractNumId w:val="5"/>
  </w:num>
  <w:num w:numId="6" w16cid:durableId="129135649">
    <w:abstractNumId w:val="28"/>
  </w:num>
  <w:num w:numId="7" w16cid:durableId="1390690325">
    <w:abstractNumId w:val="18"/>
  </w:num>
  <w:num w:numId="8" w16cid:durableId="447940884">
    <w:abstractNumId w:val="4"/>
  </w:num>
  <w:num w:numId="9" w16cid:durableId="1640845206">
    <w:abstractNumId w:val="16"/>
  </w:num>
  <w:num w:numId="10" w16cid:durableId="1557467858">
    <w:abstractNumId w:val="8"/>
  </w:num>
  <w:num w:numId="11" w16cid:durableId="1494758494">
    <w:abstractNumId w:val="17"/>
  </w:num>
  <w:num w:numId="12" w16cid:durableId="146090262">
    <w:abstractNumId w:val="6"/>
  </w:num>
  <w:num w:numId="13" w16cid:durableId="763262082">
    <w:abstractNumId w:val="2"/>
  </w:num>
  <w:num w:numId="14" w16cid:durableId="729815550">
    <w:abstractNumId w:val="25"/>
  </w:num>
  <w:num w:numId="15" w16cid:durableId="1663661678">
    <w:abstractNumId w:val="9"/>
  </w:num>
  <w:num w:numId="16" w16cid:durableId="440994949">
    <w:abstractNumId w:val="10"/>
  </w:num>
  <w:num w:numId="17" w16cid:durableId="882254303">
    <w:abstractNumId w:val="1"/>
  </w:num>
  <w:num w:numId="18" w16cid:durableId="2089764674">
    <w:abstractNumId w:val="19"/>
  </w:num>
  <w:num w:numId="19" w16cid:durableId="135606354">
    <w:abstractNumId w:val="13"/>
  </w:num>
  <w:num w:numId="20" w16cid:durableId="21126411">
    <w:abstractNumId w:val="21"/>
  </w:num>
  <w:num w:numId="21" w16cid:durableId="2020935049">
    <w:abstractNumId w:val="29"/>
  </w:num>
  <w:num w:numId="22" w16cid:durableId="1949196390">
    <w:abstractNumId w:val="11"/>
  </w:num>
  <w:num w:numId="23" w16cid:durableId="379479252">
    <w:abstractNumId w:val="30"/>
  </w:num>
  <w:num w:numId="24" w16cid:durableId="640574753">
    <w:abstractNumId w:val="22"/>
  </w:num>
  <w:num w:numId="25" w16cid:durableId="358358331">
    <w:abstractNumId w:val="32"/>
  </w:num>
  <w:num w:numId="26" w16cid:durableId="945888035">
    <w:abstractNumId w:val="7"/>
  </w:num>
  <w:num w:numId="27" w16cid:durableId="1193566556">
    <w:abstractNumId w:val="15"/>
  </w:num>
  <w:num w:numId="28" w16cid:durableId="366493525">
    <w:abstractNumId w:val="27"/>
  </w:num>
  <w:num w:numId="29" w16cid:durableId="11036806">
    <w:abstractNumId w:val="14"/>
  </w:num>
  <w:num w:numId="30" w16cid:durableId="1256288332">
    <w:abstractNumId w:val="26"/>
  </w:num>
  <w:num w:numId="31" w16cid:durableId="56320385">
    <w:abstractNumId w:val="20"/>
  </w:num>
  <w:num w:numId="32" w16cid:durableId="1365405665">
    <w:abstractNumId w:val="3"/>
  </w:num>
  <w:num w:numId="33" w16cid:durableId="743992711">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E67"/>
    <w:rsid w:val="000F6B9B"/>
    <w:rsid w:val="001E4EEB"/>
    <w:rsid w:val="00213DC0"/>
    <w:rsid w:val="003C7824"/>
    <w:rsid w:val="003E6F4B"/>
    <w:rsid w:val="00402BB2"/>
    <w:rsid w:val="004260A9"/>
    <w:rsid w:val="00491F01"/>
    <w:rsid w:val="005A1F1F"/>
    <w:rsid w:val="005C4FDA"/>
    <w:rsid w:val="005D2209"/>
    <w:rsid w:val="005E5B89"/>
    <w:rsid w:val="00856CB4"/>
    <w:rsid w:val="009F2E51"/>
    <w:rsid w:val="00A60EA9"/>
    <w:rsid w:val="00AE1A3E"/>
    <w:rsid w:val="00AF1E67"/>
    <w:rsid w:val="00B44D95"/>
    <w:rsid w:val="00B817E3"/>
    <w:rsid w:val="00D87B00"/>
    <w:rsid w:val="00DD0E15"/>
    <w:rsid w:val="00DF7F07"/>
    <w:rsid w:val="00E375AE"/>
    <w:rsid w:val="00EA0FA1"/>
    <w:rsid w:val="00F059FA"/>
    <w:rsid w:val="00F970C1"/>
    <w:rsid w:val="00FC7571"/>
    <w:rsid w:val="0557A621"/>
    <w:rsid w:val="2704AB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B807"/>
  <w15:docId w15:val="{C039C81F-42E6-9347-8432-5ECFA91F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A1"/>
    <w:pPr>
      <w:spacing w:before="240" w:after="240" w:line="276" w:lineRule="auto"/>
    </w:pPr>
    <w:rPr>
      <w:rFonts w:ascii="Verdana" w:eastAsia="Verdana" w:hAnsi="Verdana" w:cs="Verdana"/>
      <w:kern w:val="0"/>
      <w:lang w:eastAsia="ja-JP"/>
      <w14:ligatures w14:val="none"/>
    </w:rPr>
  </w:style>
  <w:style w:type="paragraph" w:styleId="Heading1">
    <w:name w:val="heading 1"/>
    <w:basedOn w:val="Normal"/>
    <w:next w:val="Normal"/>
    <w:link w:val="Heading1Char"/>
    <w:uiPriority w:val="9"/>
    <w:qFormat/>
    <w:rsid w:val="004260A9"/>
    <w:pPr>
      <w:keepNext/>
      <w:keepLines/>
      <w:spacing w:before="760" w:after="120"/>
      <w:outlineLvl w:val="0"/>
    </w:pPr>
    <w:rPr>
      <w:b/>
      <w:bCs/>
      <w:color w:val="00838D"/>
      <w:sz w:val="58"/>
      <w:szCs w:val="58"/>
    </w:rPr>
  </w:style>
  <w:style w:type="paragraph" w:styleId="Heading2">
    <w:name w:val="heading 2"/>
    <w:basedOn w:val="Normal"/>
    <w:next w:val="Normal"/>
    <w:link w:val="Heading2Char"/>
    <w:uiPriority w:val="9"/>
    <w:unhideWhenUsed/>
    <w:qFormat/>
    <w:rsid w:val="004260A9"/>
    <w:pPr>
      <w:keepNext/>
      <w:keepLines/>
      <w:spacing w:before="760" w:after="380"/>
      <w:outlineLvl w:val="1"/>
    </w:pPr>
    <w:rPr>
      <w:b/>
      <w:bCs/>
      <w:color w:val="00838D"/>
      <w:sz w:val="40"/>
      <w:szCs w:val="40"/>
    </w:rPr>
  </w:style>
  <w:style w:type="paragraph" w:styleId="Heading3">
    <w:name w:val="heading 3"/>
    <w:basedOn w:val="Normal"/>
    <w:next w:val="Normal"/>
    <w:link w:val="Heading3Char"/>
    <w:uiPriority w:val="9"/>
    <w:unhideWhenUsed/>
    <w:qFormat/>
    <w:rsid w:val="004260A9"/>
    <w:pPr>
      <w:keepNext/>
      <w:keepLines/>
      <w:spacing w:before="320"/>
      <w:outlineLvl w:val="2"/>
    </w:pPr>
    <w:rPr>
      <w:b/>
      <w:bCs/>
      <w:color w:val="00838D"/>
      <w:sz w:val="30"/>
      <w:szCs w:val="30"/>
    </w:rPr>
  </w:style>
  <w:style w:type="paragraph" w:styleId="Heading4">
    <w:name w:val="heading 4"/>
    <w:basedOn w:val="Normal"/>
    <w:next w:val="Normal"/>
    <w:link w:val="Heading4Char"/>
    <w:uiPriority w:val="9"/>
    <w:semiHidden/>
    <w:unhideWhenUsed/>
    <w:qFormat/>
    <w:rsid w:val="00AF1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0A9"/>
    <w:rPr>
      <w:rFonts w:ascii="Verdana" w:eastAsia="Verdana" w:hAnsi="Verdana" w:cs="Verdana"/>
      <w:b/>
      <w:bCs/>
      <w:color w:val="00838D"/>
      <w:kern w:val="0"/>
      <w:sz w:val="58"/>
      <w:szCs w:val="58"/>
      <w:lang w:eastAsia="ja-JP"/>
      <w14:ligatures w14:val="none"/>
    </w:rPr>
  </w:style>
  <w:style w:type="character" w:customStyle="1" w:styleId="Heading2Char">
    <w:name w:val="Heading 2 Char"/>
    <w:basedOn w:val="DefaultParagraphFont"/>
    <w:link w:val="Heading2"/>
    <w:uiPriority w:val="9"/>
    <w:rsid w:val="004260A9"/>
    <w:rPr>
      <w:rFonts w:ascii="Verdana" w:eastAsia="Verdana" w:hAnsi="Verdana" w:cs="Verdana"/>
      <w:b/>
      <w:bCs/>
      <w:color w:val="00838D"/>
      <w:kern w:val="0"/>
      <w:sz w:val="40"/>
      <w:szCs w:val="40"/>
      <w:lang w:eastAsia="ja-JP"/>
      <w14:ligatures w14:val="none"/>
    </w:rPr>
  </w:style>
  <w:style w:type="character" w:customStyle="1" w:styleId="Heading3Char">
    <w:name w:val="Heading 3 Char"/>
    <w:basedOn w:val="DefaultParagraphFont"/>
    <w:link w:val="Heading3"/>
    <w:uiPriority w:val="9"/>
    <w:rsid w:val="004260A9"/>
    <w:rPr>
      <w:rFonts w:ascii="Verdana" w:eastAsia="Verdana" w:hAnsi="Verdana" w:cs="Verdana"/>
      <w:b/>
      <w:bCs/>
      <w:color w:val="00838D"/>
      <w:kern w:val="0"/>
      <w:sz w:val="30"/>
      <w:szCs w:val="30"/>
      <w:lang w:eastAsia="ja-JP"/>
      <w14:ligatures w14:val="none"/>
    </w:rPr>
  </w:style>
  <w:style w:type="character" w:customStyle="1" w:styleId="Heading4Char">
    <w:name w:val="Heading 4 Char"/>
    <w:basedOn w:val="DefaultParagraphFont"/>
    <w:link w:val="Heading4"/>
    <w:uiPriority w:val="9"/>
    <w:semiHidden/>
    <w:rsid w:val="00AF1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E67"/>
    <w:rPr>
      <w:rFonts w:eastAsiaTheme="majorEastAsia" w:cstheme="majorBidi"/>
      <w:color w:val="272727" w:themeColor="text1" w:themeTint="D8"/>
    </w:rPr>
  </w:style>
  <w:style w:type="paragraph" w:styleId="Title">
    <w:name w:val="Title"/>
    <w:basedOn w:val="Normal"/>
    <w:next w:val="Normal"/>
    <w:link w:val="TitleChar"/>
    <w:uiPriority w:val="10"/>
    <w:qFormat/>
    <w:rsid w:val="00AF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FA1"/>
    <w:rPr>
      <w:sz w:val="30"/>
      <w:szCs w:val="30"/>
    </w:rPr>
  </w:style>
  <w:style w:type="character" w:customStyle="1" w:styleId="SubtitleChar">
    <w:name w:val="Subtitle Char"/>
    <w:basedOn w:val="DefaultParagraphFont"/>
    <w:link w:val="Subtitle"/>
    <w:uiPriority w:val="11"/>
    <w:rsid w:val="00EA0FA1"/>
    <w:rPr>
      <w:rFonts w:ascii="Verdana" w:eastAsia="Verdana" w:hAnsi="Verdana" w:cs="Verdana"/>
      <w:kern w:val="0"/>
      <w:sz w:val="30"/>
      <w:szCs w:val="30"/>
      <w:lang w:eastAsia="ja-JP"/>
      <w14:ligatures w14:val="none"/>
    </w:rPr>
  </w:style>
  <w:style w:type="paragraph" w:styleId="Quote">
    <w:name w:val="Quote"/>
    <w:basedOn w:val="Normal"/>
    <w:next w:val="Normal"/>
    <w:link w:val="QuoteChar"/>
    <w:uiPriority w:val="29"/>
    <w:qFormat/>
    <w:rsid w:val="00AF1E67"/>
    <w:pPr>
      <w:spacing w:before="160"/>
      <w:jc w:val="center"/>
    </w:pPr>
    <w:rPr>
      <w:i/>
      <w:iCs/>
      <w:color w:val="404040" w:themeColor="text1" w:themeTint="BF"/>
    </w:rPr>
  </w:style>
  <w:style w:type="character" w:customStyle="1" w:styleId="QuoteChar">
    <w:name w:val="Quote Char"/>
    <w:basedOn w:val="DefaultParagraphFont"/>
    <w:link w:val="Quote"/>
    <w:uiPriority w:val="29"/>
    <w:rsid w:val="00AF1E67"/>
    <w:rPr>
      <w:i/>
      <w:iCs/>
      <w:color w:val="404040" w:themeColor="text1" w:themeTint="BF"/>
    </w:rPr>
  </w:style>
  <w:style w:type="paragraph" w:styleId="ListParagraph">
    <w:name w:val="List Paragraph"/>
    <w:basedOn w:val="Normal"/>
    <w:uiPriority w:val="34"/>
    <w:qFormat/>
    <w:rsid w:val="00AF1E67"/>
    <w:pPr>
      <w:ind w:left="720"/>
      <w:contextualSpacing/>
    </w:pPr>
  </w:style>
  <w:style w:type="character" w:styleId="IntenseEmphasis">
    <w:name w:val="Intense Emphasis"/>
    <w:basedOn w:val="DefaultParagraphFont"/>
    <w:uiPriority w:val="21"/>
    <w:qFormat/>
    <w:rsid w:val="00AF1E67"/>
    <w:rPr>
      <w:i/>
      <w:iCs/>
      <w:color w:val="0F4761" w:themeColor="accent1" w:themeShade="BF"/>
    </w:rPr>
  </w:style>
  <w:style w:type="paragraph" w:styleId="IntenseQuote">
    <w:name w:val="Intense Quote"/>
    <w:basedOn w:val="Normal"/>
    <w:next w:val="Normal"/>
    <w:link w:val="IntenseQuoteChar"/>
    <w:uiPriority w:val="30"/>
    <w:qFormat/>
    <w:rsid w:val="00AF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E67"/>
    <w:rPr>
      <w:i/>
      <w:iCs/>
      <w:color w:val="0F4761" w:themeColor="accent1" w:themeShade="BF"/>
    </w:rPr>
  </w:style>
  <w:style w:type="character" w:styleId="IntenseReference">
    <w:name w:val="Intense Reference"/>
    <w:basedOn w:val="DefaultParagraphFont"/>
    <w:uiPriority w:val="32"/>
    <w:qFormat/>
    <w:rsid w:val="00AF1E67"/>
    <w:rPr>
      <w:b/>
      <w:bCs/>
      <w:smallCaps/>
      <w:color w:val="0F4761" w:themeColor="accent1" w:themeShade="BF"/>
      <w:spacing w:val="5"/>
    </w:rPr>
  </w:style>
  <w:style w:type="table" w:styleId="TableGrid">
    <w:name w:val="Table Grid"/>
    <w:basedOn w:val="TableNormal"/>
    <w:uiPriority w:val="39"/>
    <w:rsid w:val="00AF1E67"/>
    <w:pPr>
      <w:spacing w:after="0" w:line="240" w:lineRule="auto"/>
    </w:pPr>
    <w:rPr>
      <w:rFonts w:ascii="Verdana" w:eastAsia="Verdana" w:hAnsi="Verdana" w:cs="Verdan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1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E67"/>
    <w:rPr>
      <w:rFonts w:ascii="Verdana" w:eastAsia="Verdana" w:hAnsi="Verdana" w:cs="Verdana"/>
      <w:kern w:val="0"/>
      <w:lang w:eastAsia="ja-JP"/>
      <w14:ligatures w14:val="none"/>
    </w:rPr>
  </w:style>
  <w:style w:type="paragraph" w:styleId="Footer">
    <w:name w:val="footer"/>
    <w:basedOn w:val="Normal"/>
    <w:link w:val="FooterChar"/>
    <w:uiPriority w:val="99"/>
    <w:unhideWhenUsed/>
    <w:rsid w:val="00AF1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E67"/>
    <w:rPr>
      <w:rFonts w:ascii="Verdana" w:eastAsia="Verdana" w:hAnsi="Verdana" w:cs="Verdan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as.org.uk/about-us/acas-consultations/code-of-practice-trade-union-duties-2025/draft-co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cas.org.uk/about-us/acas-consultations/code-of-practice-trade-union-duties-2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sultations@acas.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cas.org.uk/form/trade-union-duties-code-consultatio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as.org.uk/acas-code-of-practice-on-time-off-for-trade-union-duties-and-activiti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ed930-06a3-457c-9688-8e824c66d938">
      <Terms xmlns="http://schemas.microsoft.com/office/infopath/2007/PartnerControls"/>
    </lcf76f155ced4ddcb4097134ff3c332f>
    <TaxCatchAll xmlns="27ce9c9e-0b24-49a2-a76a-63f34f2eb8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09E895B6DE2438B8AE870F319B208" ma:contentTypeVersion="15" ma:contentTypeDescription="Create a new document." ma:contentTypeScope="" ma:versionID="878fa6bb8d68a8c76bcd626ddbf84da7">
  <xsd:schema xmlns:xsd="http://www.w3.org/2001/XMLSchema" xmlns:xs="http://www.w3.org/2001/XMLSchema" xmlns:p="http://schemas.microsoft.com/office/2006/metadata/properties" xmlns:ns2="c95ed930-06a3-457c-9688-8e824c66d938" xmlns:ns3="27ce9c9e-0b24-49a2-a76a-63f34f2eb833" targetNamespace="http://schemas.microsoft.com/office/2006/metadata/properties" ma:root="true" ma:fieldsID="4382bfdbc91bd439f32a5b10b0713df4" ns2:_="" ns3:_="">
    <xsd:import namespace="c95ed930-06a3-457c-9688-8e824c66d938"/>
    <xsd:import namespace="27ce9c9e-0b24-49a2-a76a-63f34f2eb8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ed930-06a3-457c-9688-8e824c66d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E6F5F-95B8-423C-BF43-4B2585BB3C46}">
  <ds:schemaRefs>
    <ds:schemaRef ds:uri="http://schemas.microsoft.com/office/2006/metadata/properties"/>
    <ds:schemaRef ds:uri="http://schemas.microsoft.com/office/infopath/2007/PartnerControls"/>
    <ds:schemaRef ds:uri="c95ed930-06a3-457c-9688-8e824c66d938"/>
    <ds:schemaRef ds:uri="27ce9c9e-0b24-49a2-a76a-63f34f2eb833"/>
  </ds:schemaRefs>
</ds:datastoreItem>
</file>

<file path=customXml/itemProps2.xml><?xml version="1.0" encoding="utf-8"?>
<ds:datastoreItem xmlns:ds="http://schemas.openxmlformats.org/officeDocument/2006/customXml" ds:itemID="{032CC2F2-9DB0-428A-88AE-BC4C1297EF6E}">
  <ds:schemaRefs>
    <ds:schemaRef ds:uri="http://schemas.microsoft.com/sharepoint/v3/contenttype/forms"/>
  </ds:schemaRefs>
</ds:datastoreItem>
</file>

<file path=customXml/itemProps3.xml><?xml version="1.0" encoding="utf-8"?>
<ds:datastoreItem xmlns:ds="http://schemas.openxmlformats.org/officeDocument/2006/customXml" ds:itemID="{A9299DC6-393D-45FA-8A08-E9BC90571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ed930-06a3-457c-9688-8e824c66d938"/>
    <ds:schemaRef ds:uri="27ce9c9e-0b24-49a2-a76a-63f34f2eb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2434</Words>
  <Characters>12998</Characters>
  <Application>Microsoft Office Word</Application>
  <DocSecurity>0</DocSecurity>
  <Lines>406</Lines>
  <Paragraphs>275</Paragraphs>
  <ScaleCrop>false</ScaleCrop>
  <HeadingPairs>
    <vt:vector size="2" baseType="variant">
      <vt:variant>
        <vt:lpstr>Title</vt:lpstr>
      </vt:variant>
      <vt:variant>
        <vt:i4>1</vt:i4>
      </vt:variant>
    </vt:vector>
  </HeadingPairs>
  <TitlesOfParts>
    <vt:vector size="1" baseType="lpstr">
      <vt:lpstr>Questions for individuals – Acas consultation on draft Code of Practice on time off for trade union duties and activities 2026</vt:lpstr>
    </vt:vector>
  </TitlesOfParts>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individuals – Acas consultation on draft Code of Practice on time off for trade union duties and activities 2026</dc:title>
  <dc:subject/>
  <dc:creator>Acas</dc:creator>
  <cp:keywords/>
  <dc:description/>
  <cp:lastModifiedBy>Rebecca Scott</cp:lastModifiedBy>
  <cp:revision>10</cp:revision>
  <dcterms:created xsi:type="dcterms:W3CDTF">2026-01-19T14:29:00Z</dcterms:created>
  <dcterms:modified xsi:type="dcterms:W3CDTF">2026-01-19T16:29:00Z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0x010100B4109E895B6DE2438B8AE870F319B208</vt:lpwstr>
  </property>
  <property fmtid="{D5CDD505-2E9C-101B-9397-08002B2CF9AE}" pid="3" name="MediaServiceImageTags">
    <vt:lpwstr/>
  </property>
</Properties>
</file>